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CB" w:rsidRPr="003C5CA5" w:rsidRDefault="0060318F" w:rsidP="00F92E39">
      <w:pPr>
        <w:spacing w:after="0" w:line="240" w:lineRule="auto"/>
      </w:pPr>
      <w:r w:rsidRPr="0060318F">
        <w:rPr>
          <w:noProof/>
          <w:lang w:eastAsia="en-GB"/>
        </w:rPr>
        <w:drawing>
          <wp:inline distT="0" distB="0" distL="0" distR="0">
            <wp:extent cx="5720080" cy="1286510"/>
            <wp:effectExtent l="0" t="0" r="0" b="8890"/>
            <wp:docPr id="5" name="Picture 5" descr="C:\Users\eduqrl\Documents\CPD\ipda\IPDA-logos\1. Logo Light\logo-light-1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qrl\Documents\CPD\ipda\IPDA-logos\1. Logo Light\logo-light-1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18F">
        <w:rPr>
          <w:noProof/>
          <w:lang w:eastAsia="en-GB"/>
        </w:rPr>
        <w:t xml:space="preserve"> </w:t>
      </w:r>
    </w:p>
    <w:p w:rsidR="003C5CA5" w:rsidRDefault="008E5C8B" w:rsidP="00F92E39">
      <w:pPr>
        <w:spacing w:after="0" w:line="240" w:lineRule="auto"/>
        <w:ind w:right="-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2017</w:t>
      </w:r>
      <w:r w:rsidR="00F92E39" w:rsidRPr="003C5CA5">
        <w:rPr>
          <w:rFonts w:cs="Arial"/>
          <w:b/>
          <w:sz w:val="28"/>
          <w:szCs w:val="28"/>
        </w:rPr>
        <w:t xml:space="preserve"> </w:t>
      </w:r>
      <w:proofErr w:type="gramStart"/>
      <w:r w:rsidR="00F92E39" w:rsidRPr="003C5CA5">
        <w:rPr>
          <w:rFonts w:cs="Arial"/>
          <w:b/>
          <w:sz w:val="28"/>
          <w:szCs w:val="28"/>
        </w:rPr>
        <w:t>International  Conference</w:t>
      </w:r>
      <w:proofErr w:type="gramEnd"/>
    </w:p>
    <w:p w:rsidR="003C5CA5" w:rsidRPr="003C5CA5" w:rsidRDefault="003C5CA5" w:rsidP="00F92E39">
      <w:pPr>
        <w:spacing w:after="0" w:line="240" w:lineRule="auto"/>
        <w:ind w:right="-720"/>
        <w:jc w:val="center"/>
        <w:rPr>
          <w:rFonts w:cs="Arial"/>
          <w:b/>
          <w:sz w:val="28"/>
          <w:szCs w:val="28"/>
        </w:rPr>
      </w:pPr>
    </w:p>
    <w:p w:rsidR="000310A5" w:rsidRPr="008E5C8B" w:rsidRDefault="008E5C8B" w:rsidP="008E5C8B">
      <w:pPr>
        <w:spacing w:after="360" w:line="240" w:lineRule="auto"/>
        <w:ind w:right="-720"/>
        <w:jc w:val="center"/>
        <w:rPr>
          <w:rFonts w:cs="Arial"/>
          <w:b/>
          <w:color w:val="75ADF1"/>
          <w:sz w:val="36"/>
          <w:szCs w:val="36"/>
        </w:rPr>
      </w:pPr>
      <w:r w:rsidRPr="008E5C8B">
        <w:rPr>
          <w:rFonts w:eastAsia="Times New Roman"/>
          <w:b/>
          <w:color w:val="75ADF1"/>
          <w:sz w:val="36"/>
          <w:szCs w:val="36"/>
        </w:rPr>
        <w:t>The Complexity </w:t>
      </w:r>
      <w:r w:rsidRPr="008E5C8B">
        <w:rPr>
          <w:rFonts w:eastAsia="Times New Roman"/>
          <w:b/>
          <w:color w:val="75ADF1"/>
          <w:sz w:val="36"/>
          <w:szCs w:val="36"/>
          <w:shd w:val="clear" w:color="auto" w:fill="FFFFFF"/>
        </w:rPr>
        <w:t>of Professional and Inter-professional Learning</w:t>
      </w:r>
    </w:p>
    <w:p w:rsidR="003C5CA5" w:rsidRPr="003C5CA5" w:rsidRDefault="008E5C8B" w:rsidP="003C5CA5">
      <w:pPr>
        <w:spacing w:after="0" w:line="240" w:lineRule="auto"/>
        <w:ind w:right="-7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24-25 November 2017</w:t>
      </w:r>
    </w:p>
    <w:p w:rsidR="00F92E39" w:rsidRPr="000310A5" w:rsidRDefault="00A379AF" w:rsidP="00F92E39">
      <w:pPr>
        <w:spacing w:after="0" w:line="240" w:lineRule="auto"/>
        <w:ind w:right="-720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The Vale</w:t>
      </w:r>
      <w:r w:rsidR="000641C4">
        <w:rPr>
          <w:b/>
          <w:sz w:val="28"/>
          <w:szCs w:val="28"/>
        </w:rPr>
        <w:t>,</w:t>
      </w:r>
      <w:r w:rsidR="00410D43" w:rsidRPr="00410D43">
        <w:rPr>
          <w:b/>
          <w:sz w:val="28"/>
          <w:szCs w:val="28"/>
        </w:rPr>
        <w:t xml:space="preserve"> </w:t>
      </w:r>
      <w:r w:rsidR="000641C4">
        <w:rPr>
          <w:b/>
          <w:sz w:val="28"/>
          <w:szCs w:val="28"/>
        </w:rPr>
        <w:t>Vale of Glamorgan</w:t>
      </w:r>
      <w:r w:rsidR="00410D43">
        <w:rPr>
          <w:b/>
          <w:sz w:val="28"/>
          <w:szCs w:val="28"/>
        </w:rPr>
        <w:t>,</w:t>
      </w:r>
      <w:r w:rsidR="00410D43" w:rsidRPr="00410D43">
        <w:rPr>
          <w:b/>
          <w:sz w:val="28"/>
          <w:szCs w:val="28"/>
        </w:rPr>
        <w:t xml:space="preserve"> </w:t>
      </w:r>
      <w:r w:rsidR="000641C4">
        <w:rPr>
          <w:b/>
          <w:sz w:val="28"/>
          <w:szCs w:val="28"/>
        </w:rPr>
        <w:t>Wales</w:t>
      </w:r>
      <w:r w:rsidR="00410D43" w:rsidRPr="000310A5">
        <w:rPr>
          <w:b/>
          <w:sz w:val="28"/>
          <w:szCs w:val="28"/>
        </w:rPr>
        <w:t xml:space="preserve"> </w:t>
      </w:r>
    </w:p>
    <w:p w:rsidR="00F92E39" w:rsidRPr="003C5CA5" w:rsidRDefault="00F92E39" w:rsidP="00F92E39">
      <w:pPr>
        <w:spacing w:after="0" w:line="240" w:lineRule="auto"/>
        <w:ind w:right="-720"/>
        <w:jc w:val="center"/>
        <w:rPr>
          <w:rFonts w:cs="Arial"/>
          <w:b/>
          <w:szCs w:val="28"/>
        </w:rPr>
      </w:pPr>
    </w:p>
    <w:p w:rsidR="00F92E39" w:rsidRPr="003C5CA5" w:rsidRDefault="00F92E39" w:rsidP="00F92E39">
      <w:pPr>
        <w:spacing w:after="0" w:line="240" w:lineRule="auto"/>
        <w:ind w:right="-720"/>
        <w:jc w:val="center"/>
        <w:rPr>
          <w:rFonts w:cs="Arial"/>
          <w:b/>
          <w:szCs w:val="28"/>
        </w:rPr>
      </w:pPr>
      <w:r w:rsidRPr="003C5CA5">
        <w:rPr>
          <w:rFonts w:cs="Arial"/>
          <w:b/>
          <w:szCs w:val="28"/>
        </w:rPr>
        <w:t>Provisional Registration of conference contributions</w:t>
      </w:r>
    </w:p>
    <w:p w:rsidR="006F281B" w:rsidRPr="003C5CA5" w:rsidRDefault="006F281B" w:rsidP="00F92E39">
      <w:pPr>
        <w:spacing w:after="0" w:line="240" w:lineRule="auto"/>
        <w:ind w:right="-720"/>
        <w:jc w:val="center"/>
        <w:rPr>
          <w:rFonts w:cs="Arial"/>
          <w:b/>
          <w:szCs w:val="28"/>
        </w:rPr>
      </w:pPr>
    </w:p>
    <w:p w:rsidR="00F92E39" w:rsidRPr="003C5CA5" w:rsidRDefault="00F92E39" w:rsidP="00F92E39">
      <w:pPr>
        <w:ind w:right="-720"/>
        <w:rPr>
          <w:rFonts w:cs="Arial"/>
          <w:b/>
          <w:szCs w:val="20"/>
        </w:rPr>
      </w:pPr>
      <w:r w:rsidRPr="003C5CA5">
        <w:rPr>
          <w:rFonts w:cs="Arial"/>
          <w:b/>
        </w:rPr>
        <w:t>Nature of contribution(s)</w:t>
      </w:r>
      <w:r w:rsidRPr="003C5CA5">
        <w:rPr>
          <w:rFonts w:cs="Arial"/>
          <w:b/>
          <w:szCs w:val="20"/>
        </w:rPr>
        <w:t xml:space="preserve">  </w:t>
      </w:r>
    </w:p>
    <w:p w:rsidR="00F92E39" w:rsidRPr="00716BBC" w:rsidRDefault="0053553A" w:rsidP="008E5C8B">
      <w:pPr>
        <w:tabs>
          <w:tab w:val="left" w:pos="2268"/>
        </w:tabs>
        <w:spacing w:before="180" w:after="0" w:line="240" w:lineRule="auto"/>
        <w:ind w:left="993" w:right="-720" w:hanging="1"/>
        <w:rPr>
          <w:rFonts w:cs="Arial"/>
          <w:b/>
          <w:spacing w:val="-3"/>
          <w:szCs w:val="20"/>
        </w:rPr>
      </w:pPr>
      <w:r w:rsidRPr="008E5C8B">
        <w:rPr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9F" w:rsidRPr="00E679D5" w:rsidRDefault="00AB7D9F" w:rsidP="00F92E39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ue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">
                <v:textbox>
                  <w:txbxContent>
                    <w:p w:rsidR="00AB7D9F" w:rsidRPr="00E679D5" w:rsidRDefault="00AB7D9F" w:rsidP="00F92E39">
                      <w:pPr>
                        <w:ind w:right="-72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C8B" w:rsidRPr="008E5C8B">
        <w:rPr>
          <w:b/>
          <w:noProof/>
          <w:szCs w:val="20"/>
          <w:lang w:eastAsia="en-GB"/>
        </w:rPr>
        <w:t>Round</w:t>
      </w:r>
      <w:r w:rsidR="00F92E39" w:rsidRPr="003C5CA5">
        <w:rPr>
          <w:rFonts w:cs="Arial"/>
          <w:b/>
          <w:szCs w:val="20"/>
        </w:rPr>
        <w:t xml:space="preserve">      </w:t>
      </w:r>
      <w:r w:rsidR="00F92E39" w:rsidRPr="003C5CA5">
        <w:rPr>
          <w:rFonts w:cs="Arial"/>
          <w:b/>
          <w:szCs w:val="20"/>
        </w:rPr>
        <w:tab/>
      </w:r>
      <w:r w:rsidR="008E5C8B">
        <w:rPr>
          <w:rFonts w:cs="Arial"/>
          <w:b/>
          <w:szCs w:val="20"/>
        </w:rPr>
        <w:t>Oral</w:t>
      </w:r>
      <w:r w:rsidR="00F92E39" w:rsidRPr="003C5CA5">
        <w:rPr>
          <w:rFonts w:cs="Arial"/>
          <w:b/>
          <w:szCs w:val="20"/>
        </w:rPr>
        <w:t xml:space="preserve"> presentations of research</w:t>
      </w:r>
      <w:r w:rsidR="008E5C8B">
        <w:rPr>
          <w:rFonts w:cs="Arial"/>
          <w:b/>
          <w:szCs w:val="20"/>
        </w:rPr>
        <w:t xml:space="preserve"> or issue for approximately 10 minutes</w:t>
      </w:r>
      <w:r w:rsidR="000641C4">
        <w:rPr>
          <w:rFonts w:cs="Arial"/>
          <w:b/>
          <w:szCs w:val="20"/>
        </w:rPr>
        <w:t xml:space="preserve">, as a basis </w:t>
      </w:r>
      <w:r w:rsidR="00716BBC">
        <w:rPr>
          <w:rFonts w:cs="Arial"/>
          <w:b/>
          <w:szCs w:val="20"/>
        </w:rPr>
        <w:t>Table</w:t>
      </w:r>
      <w:r w:rsidR="00716BBC">
        <w:rPr>
          <w:rFonts w:cs="Arial"/>
          <w:b/>
          <w:szCs w:val="20"/>
        </w:rPr>
        <w:tab/>
      </w:r>
      <w:r w:rsidR="008E5C8B" w:rsidRPr="00716BBC">
        <w:rPr>
          <w:rFonts w:cs="Arial"/>
          <w:b/>
          <w:spacing w:val="-3"/>
          <w:szCs w:val="20"/>
        </w:rPr>
        <w:t xml:space="preserve">for extended </w:t>
      </w:r>
      <w:r w:rsidR="00F92E39" w:rsidRPr="00716BBC">
        <w:rPr>
          <w:rFonts w:cs="Arial"/>
          <w:b/>
          <w:spacing w:val="-3"/>
          <w:szCs w:val="20"/>
        </w:rPr>
        <w:t>dialogue</w:t>
      </w:r>
      <w:r w:rsidR="00716BBC" w:rsidRPr="00716BBC">
        <w:rPr>
          <w:rFonts w:cs="Arial"/>
          <w:b/>
          <w:spacing w:val="-3"/>
          <w:szCs w:val="20"/>
        </w:rPr>
        <w:t xml:space="preserve"> and </w:t>
      </w:r>
      <w:r w:rsidR="000641C4">
        <w:rPr>
          <w:rFonts w:cs="Arial"/>
          <w:b/>
          <w:spacing w:val="-3"/>
          <w:szCs w:val="20"/>
        </w:rPr>
        <w:t>an opportunity to meet</w:t>
      </w:r>
      <w:r w:rsidR="00716BBC" w:rsidRPr="00716BBC">
        <w:rPr>
          <w:rFonts w:cs="Arial"/>
          <w:b/>
          <w:spacing w:val="-3"/>
          <w:szCs w:val="20"/>
        </w:rPr>
        <w:t xml:space="preserve"> colleagues with similar interests</w:t>
      </w:r>
      <w:r w:rsidR="00F92E39" w:rsidRPr="00716BBC">
        <w:rPr>
          <w:rFonts w:cs="Arial"/>
          <w:b/>
          <w:spacing w:val="-3"/>
          <w:szCs w:val="20"/>
        </w:rPr>
        <w:t>.</w:t>
      </w:r>
    </w:p>
    <w:p w:rsidR="00F92E39" w:rsidRPr="008E5C8B" w:rsidRDefault="00F92E39" w:rsidP="00884978">
      <w:pPr>
        <w:tabs>
          <w:tab w:val="left" w:pos="2268"/>
        </w:tabs>
        <w:spacing w:after="0" w:line="240" w:lineRule="auto"/>
        <w:ind w:left="2268" w:right="-720" w:hanging="1276"/>
        <w:rPr>
          <w:rFonts w:cs="Arial"/>
          <w:b/>
          <w:sz w:val="12"/>
          <w:szCs w:val="12"/>
        </w:rPr>
      </w:pPr>
    </w:p>
    <w:p w:rsidR="00F92E39" w:rsidRPr="003C5CA5" w:rsidRDefault="0053553A" w:rsidP="00884978">
      <w:pPr>
        <w:tabs>
          <w:tab w:val="left" w:pos="2268"/>
        </w:tabs>
        <w:spacing w:before="60" w:after="0" w:line="240" w:lineRule="auto"/>
        <w:ind w:left="2268" w:right="-612" w:hanging="1276"/>
        <w:rPr>
          <w:rFonts w:cs="Arial"/>
          <w:b/>
          <w:spacing w:val="-3"/>
          <w:szCs w:val="20"/>
        </w:rPr>
      </w:pPr>
      <w:r>
        <w:rPr>
          <w:rFonts w:cs="Arial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2D9BF" wp14:editId="40183D1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9F" w:rsidRPr="00E679D5" w:rsidRDefault="00AB7D9F" w:rsidP="00F92E39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D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pt;margin-top:5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KRJwIAAFY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">
                <v:textbox>
                  <w:txbxContent>
                    <w:p w:rsidR="00AB7D9F" w:rsidRPr="00E679D5" w:rsidRDefault="00AB7D9F" w:rsidP="00F92E39">
                      <w:pPr>
                        <w:ind w:right="-72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CA5" w:rsidRPr="003C5CA5">
        <w:rPr>
          <w:rFonts w:cs="Arial"/>
          <w:b/>
          <w:szCs w:val="20"/>
        </w:rPr>
        <w:t xml:space="preserve">Workshop  </w:t>
      </w:r>
      <w:r w:rsidR="003C5CA5">
        <w:rPr>
          <w:rFonts w:cs="Arial"/>
          <w:b/>
          <w:szCs w:val="20"/>
        </w:rPr>
        <w:t xml:space="preserve"> </w:t>
      </w:r>
      <w:r w:rsidR="00884978">
        <w:rPr>
          <w:rFonts w:cs="Arial"/>
          <w:b/>
          <w:szCs w:val="20"/>
        </w:rPr>
        <w:tab/>
      </w:r>
      <w:r w:rsidR="00F92E39" w:rsidRPr="003C5CA5">
        <w:rPr>
          <w:rFonts w:cs="Arial"/>
          <w:b/>
          <w:szCs w:val="20"/>
        </w:rPr>
        <w:t>For delegates who want to work with others in the workshop, e.g. to explore their research in</w:t>
      </w:r>
      <w:r w:rsidR="0077781B" w:rsidRPr="003C5CA5">
        <w:rPr>
          <w:rFonts w:cs="Arial"/>
          <w:b/>
          <w:szCs w:val="20"/>
        </w:rPr>
        <w:t xml:space="preserve"> progress or to </w:t>
      </w:r>
      <w:r w:rsidR="008E5C8B">
        <w:rPr>
          <w:rFonts w:cs="Arial"/>
          <w:b/>
          <w:szCs w:val="20"/>
        </w:rPr>
        <w:t>examine</w:t>
      </w:r>
      <w:r w:rsidR="0077781B" w:rsidRPr="003C5CA5">
        <w:rPr>
          <w:rFonts w:cs="Arial"/>
          <w:b/>
          <w:szCs w:val="20"/>
        </w:rPr>
        <w:t xml:space="preserve"> a professional problem.</w:t>
      </w:r>
      <w:r w:rsidR="00F92E39" w:rsidRPr="003C5CA5">
        <w:rPr>
          <w:rFonts w:cs="Arial"/>
          <w:b/>
          <w:szCs w:val="20"/>
        </w:rPr>
        <w:t xml:space="preserve"> </w:t>
      </w:r>
      <w:r w:rsidR="00884978">
        <w:rPr>
          <w:rFonts w:cs="Arial"/>
          <w:b/>
          <w:szCs w:val="20"/>
        </w:rPr>
        <w:t xml:space="preserve"> </w:t>
      </w:r>
      <w:r w:rsidR="00F92E39" w:rsidRPr="003C5CA5">
        <w:rPr>
          <w:rFonts w:cs="Arial"/>
          <w:b/>
          <w:szCs w:val="20"/>
        </w:rPr>
        <w:t xml:space="preserve">This may involve </w:t>
      </w:r>
      <w:r w:rsidR="00F92E39" w:rsidRPr="003C5CA5">
        <w:rPr>
          <w:rFonts w:cs="Arial"/>
          <w:b/>
          <w:spacing w:val="-3"/>
          <w:szCs w:val="20"/>
        </w:rPr>
        <w:t>examining a methodological issue, the nature of the concepts involved, or so</w:t>
      </w:r>
      <w:r w:rsidR="00AB7D9F" w:rsidRPr="003C5CA5">
        <w:rPr>
          <w:rFonts w:cs="Arial"/>
          <w:b/>
          <w:spacing w:val="-3"/>
          <w:szCs w:val="20"/>
        </w:rPr>
        <w:t>me other asp</w:t>
      </w:r>
      <w:r>
        <w:rPr>
          <w:rFonts w:cs="Arial"/>
          <w:b/>
          <w:spacing w:val="-3"/>
          <w:szCs w:val="20"/>
        </w:rPr>
        <w:t xml:space="preserve">ect of the research or </w:t>
      </w:r>
      <w:r w:rsidR="000310A5">
        <w:rPr>
          <w:rFonts w:cs="Arial"/>
          <w:b/>
          <w:spacing w:val="-3"/>
          <w:szCs w:val="20"/>
        </w:rPr>
        <w:t xml:space="preserve">professional </w:t>
      </w:r>
      <w:r>
        <w:rPr>
          <w:rFonts w:cs="Arial"/>
          <w:b/>
          <w:spacing w:val="-3"/>
          <w:szCs w:val="20"/>
        </w:rPr>
        <w:t>problem.</w:t>
      </w:r>
    </w:p>
    <w:p w:rsidR="00F92E39" w:rsidRPr="008E5C8B" w:rsidRDefault="00F92E39" w:rsidP="00884978">
      <w:pPr>
        <w:tabs>
          <w:tab w:val="left" w:pos="1701"/>
          <w:tab w:val="left" w:pos="1985"/>
          <w:tab w:val="left" w:pos="2268"/>
        </w:tabs>
        <w:spacing w:after="0" w:line="240" w:lineRule="auto"/>
        <w:ind w:left="2268" w:right="-426" w:hanging="1276"/>
        <w:rPr>
          <w:rFonts w:cs="Arial"/>
          <w:b/>
          <w:sz w:val="12"/>
          <w:szCs w:val="12"/>
        </w:rPr>
      </w:pPr>
    </w:p>
    <w:p w:rsidR="00F92E39" w:rsidRPr="003C5CA5" w:rsidRDefault="0053553A" w:rsidP="00884978">
      <w:pPr>
        <w:tabs>
          <w:tab w:val="left" w:pos="1418"/>
          <w:tab w:val="left" w:pos="1701"/>
          <w:tab w:val="left" w:pos="2268"/>
        </w:tabs>
        <w:spacing w:before="60" w:after="0" w:line="240" w:lineRule="auto"/>
        <w:ind w:left="2268" w:right="-425" w:hanging="1276"/>
        <w:rPr>
          <w:rFonts w:cs="Arial"/>
          <w:b/>
          <w:szCs w:val="20"/>
        </w:rPr>
      </w:pPr>
      <w:r>
        <w:rPr>
          <w:rFonts w:cs="Arial"/>
          <w:b/>
          <w:noProof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B965B" wp14:editId="74F41173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9F" w:rsidRPr="00E679D5" w:rsidRDefault="00AB7D9F" w:rsidP="00F92E39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965B" id="Text Box 2" o:spid="_x0000_s1028" type="#_x0000_t202" style="position:absolute;left:0;text-align:left;margin-left:18pt;margin-top:2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3i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">
                <v:textbox>
                  <w:txbxContent>
                    <w:p w:rsidR="00AB7D9F" w:rsidRPr="00E679D5" w:rsidRDefault="00AB7D9F" w:rsidP="00F92E39">
                      <w:pPr>
                        <w:ind w:right="-72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CA5" w:rsidRPr="003C5CA5">
        <w:rPr>
          <w:rFonts w:cs="Arial"/>
          <w:b/>
          <w:szCs w:val="20"/>
        </w:rPr>
        <w:t xml:space="preserve">Paper          </w:t>
      </w:r>
      <w:r w:rsidR="003C5CA5">
        <w:rPr>
          <w:rFonts w:cs="Arial"/>
          <w:b/>
          <w:szCs w:val="20"/>
        </w:rPr>
        <w:t xml:space="preserve">  </w:t>
      </w:r>
      <w:r w:rsidR="00884978">
        <w:rPr>
          <w:rFonts w:cs="Arial"/>
          <w:b/>
          <w:szCs w:val="20"/>
        </w:rPr>
        <w:tab/>
      </w:r>
      <w:r w:rsidR="00F92E39" w:rsidRPr="003C5CA5">
        <w:rPr>
          <w:rFonts w:cs="Arial"/>
          <w:b/>
          <w:szCs w:val="20"/>
        </w:rPr>
        <w:t>Completed research papers should be in the range of 4000-6000 words</w:t>
      </w:r>
      <w:r w:rsidR="00FD220E">
        <w:rPr>
          <w:rFonts w:cs="Arial"/>
          <w:b/>
          <w:szCs w:val="20"/>
        </w:rPr>
        <w:t>.</w:t>
      </w:r>
      <w:r w:rsidR="00F92E39" w:rsidRPr="003C5CA5">
        <w:rPr>
          <w:b/>
          <w:szCs w:val="20"/>
        </w:rPr>
        <w:t xml:space="preserve"> The </w:t>
      </w:r>
      <w:r w:rsidR="008F792B" w:rsidRPr="003C5CA5">
        <w:rPr>
          <w:b/>
          <w:szCs w:val="20"/>
        </w:rPr>
        <w:t>style of the paper, referencing</w:t>
      </w:r>
      <w:r w:rsidR="00F92E39" w:rsidRPr="003C5CA5">
        <w:rPr>
          <w:b/>
          <w:szCs w:val="20"/>
        </w:rPr>
        <w:t xml:space="preserve"> etc</w:t>
      </w:r>
      <w:r w:rsidR="008F792B" w:rsidRPr="003C5CA5">
        <w:rPr>
          <w:b/>
          <w:szCs w:val="20"/>
        </w:rPr>
        <w:t>.</w:t>
      </w:r>
      <w:r w:rsidR="00F92E39" w:rsidRPr="003C5CA5">
        <w:rPr>
          <w:b/>
          <w:szCs w:val="20"/>
        </w:rPr>
        <w:t xml:space="preserve"> should follow conventions established in the </w:t>
      </w:r>
      <w:r w:rsidR="00FD220E">
        <w:rPr>
          <w:b/>
          <w:szCs w:val="20"/>
        </w:rPr>
        <w:t>IPDA</w:t>
      </w:r>
      <w:r w:rsidR="00F92E39" w:rsidRPr="003C5CA5">
        <w:rPr>
          <w:b/>
          <w:szCs w:val="20"/>
        </w:rPr>
        <w:t xml:space="preserve"> Journal (Professional Development in Education). Notes for Contributors </w:t>
      </w:r>
      <w:r w:rsidR="008F792B" w:rsidRPr="003C5CA5">
        <w:rPr>
          <w:b/>
          <w:szCs w:val="20"/>
        </w:rPr>
        <w:t xml:space="preserve">are </w:t>
      </w:r>
      <w:r w:rsidR="00F92E39" w:rsidRPr="003C5CA5">
        <w:rPr>
          <w:b/>
          <w:szCs w:val="20"/>
        </w:rPr>
        <w:t xml:space="preserve">available on-line at </w:t>
      </w:r>
      <w:hyperlink r:id="rId6" w:history="1">
        <w:r w:rsidR="00F92E39" w:rsidRPr="003C5CA5">
          <w:rPr>
            <w:rStyle w:val="Hyperlink"/>
            <w:b/>
            <w:spacing w:val="-3"/>
            <w:szCs w:val="20"/>
          </w:rPr>
          <w:t>www.tandf.co.uk/journals/ifa.asp</w:t>
        </w:r>
      </w:hyperlink>
      <w:r w:rsidR="00F92E39" w:rsidRPr="003C5CA5">
        <w:t xml:space="preserve"> </w:t>
      </w:r>
      <w:r w:rsidR="00F92E39" w:rsidRPr="003C5CA5">
        <w:rPr>
          <w:b/>
          <w:color w:val="0070C0"/>
          <w:spacing w:val="-3"/>
          <w:szCs w:val="20"/>
        </w:rPr>
        <w:t>.</w:t>
      </w:r>
      <w:r w:rsidR="00F92E39" w:rsidRPr="003C5CA5">
        <w:rPr>
          <w:b/>
          <w:spacing w:val="-3"/>
          <w:szCs w:val="20"/>
        </w:rPr>
        <w:t xml:space="preserve"> </w:t>
      </w:r>
      <w:r w:rsidR="00F92E39" w:rsidRPr="003C5CA5">
        <w:rPr>
          <w:b/>
          <w:szCs w:val="20"/>
        </w:rPr>
        <w:t xml:space="preserve"> </w:t>
      </w:r>
      <w:r w:rsidR="00F92E39" w:rsidRPr="003C5CA5">
        <w:rPr>
          <w:b/>
          <w:szCs w:val="20"/>
        </w:rPr>
        <w:br/>
      </w:r>
    </w:p>
    <w:p w:rsidR="00F92E39" w:rsidRPr="0060318F" w:rsidRDefault="00F92E39" w:rsidP="00F92E39">
      <w:pPr>
        <w:tabs>
          <w:tab w:val="left" w:pos="0"/>
          <w:tab w:val="left" w:pos="1418"/>
          <w:tab w:val="left" w:pos="1701"/>
        </w:tabs>
        <w:spacing w:after="0" w:line="240" w:lineRule="auto"/>
        <w:ind w:right="-426"/>
        <w:rPr>
          <w:rFonts w:cs="Arial"/>
          <w:b/>
          <w:sz w:val="8"/>
          <w:szCs w:val="8"/>
        </w:rPr>
      </w:pPr>
    </w:p>
    <w:p w:rsidR="00600C25" w:rsidRPr="003C5CA5" w:rsidRDefault="0077781B" w:rsidP="006F281B">
      <w:pPr>
        <w:tabs>
          <w:tab w:val="left" w:pos="0"/>
          <w:tab w:val="left" w:pos="1418"/>
          <w:tab w:val="left" w:pos="1701"/>
        </w:tabs>
        <w:spacing w:after="0" w:line="240" w:lineRule="auto"/>
        <w:ind w:right="-472"/>
        <w:rPr>
          <w:rFonts w:cs="Arial"/>
          <w:b/>
          <w:szCs w:val="20"/>
        </w:rPr>
      </w:pPr>
      <w:r w:rsidRPr="003C5CA5">
        <w:rPr>
          <w:rFonts w:cs="Arial"/>
          <w:b/>
          <w:szCs w:val="20"/>
        </w:rPr>
        <w:t xml:space="preserve">Delegates wishing to submit a paper, </w:t>
      </w:r>
      <w:r w:rsidR="00644467">
        <w:rPr>
          <w:rFonts w:cs="Arial"/>
          <w:b/>
          <w:szCs w:val="20"/>
        </w:rPr>
        <w:t>roundtable</w:t>
      </w:r>
      <w:r w:rsidRPr="003C5CA5">
        <w:rPr>
          <w:rFonts w:cs="Arial"/>
          <w:b/>
          <w:szCs w:val="20"/>
        </w:rPr>
        <w:t xml:space="preserve"> or workshop</w:t>
      </w:r>
      <w:r w:rsidR="00600C25" w:rsidRPr="003C5CA5">
        <w:rPr>
          <w:rFonts w:cs="Arial"/>
          <w:b/>
          <w:szCs w:val="20"/>
        </w:rPr>
        <w:t xml:space="preserve"> </w:t>
      </w:r>
      <w:r w:rsidRPr="003C5CA5">
        <w:rPr>
          <w:rFonts w:cs="Arial"/>
          <w:b/>
          <w:szCs w:val="20"/>
        </w:rPr>
        <w:t xml:space="preserve">for inclusion at the conference will need to submit an abstract for consideration </w:t>
      </w:r>
      <w:r w:rsidR="00880B16">
        <w:rPr>
          <w:rFonts w:cs="Arial"/>
          <w:b/>
          <w:szCs w:val="20"/>
        </w:rPr>
        <w:t xml:space="preserve">by </w:t>
      </w:r>
      <w:r w:rsidR="00716BBC">
        <w:rPr>
          <w:rFonts w:cs="Arial"/>
          <w:b/>
          <w:szCs w:val="20"/>
        </w:rPr>
        <w:t>October 2</w:t>
      </w:r>
      <w:r w:rsidR="00716BBC" w:rsidRPr="00716BBC">
        <w:rPr>
          <w:rFonts w:cs="Arial"/>
          <w:b/>
          <w:szCs w:val="20"/>
          <w:vertAlign w:val="superscript"/>
        </w:rPr>
        <w:t>nd</w:t>
      </w:r>
      <w:r w:rsidR="00716BBC">
        <w:rPr>
          <w:rFonts w:cs="Arial"/>
          <w:b/>
          <w:szCs w:val="20"/>
        </w:rPr>
        <w:t xml:space="preserve"> </w:t>
      </w:r>
      <w:r w:rsidR="00AB7D9F" w:rsidRPr="003C5CA5">
        <w:rPr>
          <w:rFonts w:cs="Arial"/>
          <w:b/>
          <w:szCs w:val="20"/>
        </w:rPr>
        <w:t>201</w:t>
      </w:r>
      <w:r w:rsidR="00716BBC">
        <w:rPr>
          <w:rFonts w:cs="Arial"/>
          <w:b/>
          <w:szCs w:val="20"/>
        </w:rPr>
        <w:t>7</w:t>
      </w:r>
      <w:r w:rsidR="00AB7D9F" w:rsidRPr="003C5CA5">
        <w:rPr>
          <w:rFonts w:cs="Arial"/>
          <w:b/>
          <w:szCs w:val="20"/>
        </w:rPr>
        <w:t xml:space="preserve">. Those submitting papers should submit the full paper by </w:t>
      </w:r>
      <w:r w:rsidR="00716BBC">
        <w:rPr>
          <w:rFonts w:cs="Arial"/>
          <w:b/>
          <w:szCs w:val="20"/>
        </w:rPr>
        <w:t>January 3</w:t>
      </w:r>
      <w:r w:rsidR="00716BBC" w:rsidRPr="00716BBC">
        <w:rPr>
          <w:rFonts w:cs="Arial"/>
          <w:b/>
          <w:szCs w:val="20"/>
          <w:vertAlign w:val="superscript"/>
        </w:rPr>
        <w:t>rd</w:t>
      </w:r>
      <w:r w:rsidR="00716BBC">
        <w:rPr>
          <w:rFonts w:cs="Arial"/>
          <w:b/>
          <w:szCs w:val="20"/>
        </w:rPr>
        <w:t>, 2018</w:t>
      </w:r>
      <w:r w:rsidRPr="003C5CA5">
        <w:rPr>
          <w:rFonts w:cs="Arial"/>
          <w:b/>
          <w:szCs w:val="20"/>
        </w:rPr>
        <w:t>.</w:t>
      </w:r>
      <w:r w:rsidR="00AB7D9F" w:rsidRPr="003C5CA5">
        <w:rPr>
          <w:rFonts w:cs="Arial"/>
          <w:b/>
          <w:szCs w:val="20"/>
        </w:rPr>
        <w:t xml:space="preserve"> </w:t>
      </w:r>
    </w:p>
    <w:p w:rsidR="00600C25" w:rsidRPr="0060318F" w:rsidRDefault="00600C25" w:rsidP="006F281B">
      <w:pPr>
        <w:tabs>
          <w:tab w:val="left" w:pos="0"/>
          <w:tab w:val="left" w:pos="1418"/>
          <w:tab w:val="left" w:pos="1701"/>
        </w:tabs>
        <w:spacing w:after="0" w:line="240" w:lineRule="auto"/>
        <w:ind w:right="-472"/>
        <w:rPr>
          <w:rFonts w:cs="Arial"/>
          <w:b/>
          <w:sz w:val="18"/>
          <w:szCs w:val="18"/>
        </w:rPr>
      </w:pPr>
    </w:p>
    <w:p w:rsidR="0077781B" w:rsidRPr="0075570B" w:rsidRDefault="00600C25" w:rsidP="0075570B">
      <w:pPr>
        <w:spacing w:after="0" w:line="240" w:lineRule="auto"/>
        <w:ind w:right="-720"/>
        <w:rPr>
          <w:rFonts w:cs="Arial"/>
          <w:b/>
          <w:sz w:val="36"/>
          <w:szCs w:val="28"/>
        </w:rPr>
      </w:pPr>
      <w:r w:rsidRPr="003C5CA5">
        <w:rPr>
          <w:rFonts w:cs="Arial"/>
          <w:b/>
          <w:szCs w:val="20"/>
        </w:rPr>
        <w:t xml:space="preserve">Papers, </w:t>
      </w:r>
      <w:r w:rsidR="00644467">
        <w:rPr>
          <w:rFonts w:cs="Arial"/>
          <w:b/>
          <w:szCs w:val="20"/>
        </w:rPr>
        <w:t>roundtables</w:t>
      </w:r>
      <w:r w:rsidRPr="003C5CA5">
        <w:rPr>
          <w:rFonts w:cs="Arial"/>
          <w:b/>
          <w:szCs w:val="20"/>
        </w:rPr>
        <w:t xml:space="preserve"> and workshops will be grouped by themes as </w:t>
      </w:r>
      <w:r w:rsidR="00644467">
        <w:rPr>
          <w:rFonts w:cs="Arial"/>
          <w:b/>
          <w:szCs w:val="20"/>
        </w:rPr>
        <w:t>these</w:t>
      </w:r>
      <w:bookmarkStart w:id="0" w:name="_GoBack"/>
      <w:bookmarkEnd w:id="0"/>
      <w:r w:rsidRPr="003C5CA5">
        <w:rPr>
          <w:rFonts w:cs="Arial"/>
          <w:b/>
          <w:szCs w:val="20"/>
        </w:rPr>
        <w:t xml:space="preserve"> emerge for conference paper sessions </w:t>
      </w:r>
      <w:r w:rsidRPr="0060318F">
        <w:rPr>
          <w:rFonts w:cs="Arial"/>
          <w:b/>
          <w:spacing w:val="-4"/>
          <w:szCs w:val="20"/>
        </w:rPr>
        <w:t>and for conference proceedings. Please make sure tha</w:t>
      </w:r>
      <w:r w:rsidR="003C5CA5" w:rsidRPr="0060318F">
        <w:rPr>
          <w:rFonts w:cs="Arial"/>
          <w:b/>
          <w:spacing w:val="-4"/>
          <w:szCs w:val="20"/>
        </w:rPr>
        <w:t xml:space="preserve">t your submission addresses </w:t>
      </w:r>
      <w:r w:rsidRPr="0060318F">
        <w:rPr>
          <w:rFonts w:cs="Arial"/>
          <w:b/>
          <w:spacing w:val="-4"/>
          <w:szCs w:val="20"/>
        </w:rPr>
        <w:t>the main conference</w:t>
      </w:r>
      <w:r w:rsidR="00CB078C" w:rsidRPr="0060318F">
        <w:rPr>
          <w:rFonts w:cs="Arial"/>
          <w:b/>
          <w:spacing w:val="-4"/>
          <w:szCs w:val="20"/>
        </w:rPr>
        <w:t xml:space="preserve"> </w:t>
      </w:r>
      <w:r w:rsidR="00CB078C" w:rsidRPr="008E5C8B">
        <w:rPr>
          <w:rFonts w:cs="Arial"/>
          <w:b/>
          <w:spacing w:val="-4"/>
          <w:szCs w:val="20"/>
        </w:rPr>
        <w:t>theme</w:t>
      </w:r>
      <w:r w:rsidRPr="008E5C8B">
        <w:rPr>
          <w:rFonts w:cs="Arial"/>
          <w:b/>
          <w:spacing w:val="-4"/>
          <w:szCs w:val="20"/>
        </w:rPr>
        <w:t>.</w:t>
      </w:r>
    </w:p>
    <w:p w:rsidR="0077781B" w:rsidRPr="0060318F" w:rsidRDefault="0077781B" w:rsidP="006F281B">
      <w:pPr>
        <w:tabs>
          <w:tab w:val="left" w:pos="0"/>
          <w:tab w:val="left" w:pos="1418"/>
          <w:tab w:val="left" w:pos="1701"/>
        </w:tabs>
        <w:spacing w:after="0" w:line="240" w:lineRule="auto"/>
        <w:ind w:right="-472"/>
        <w:rPr>
          <w:rFonts w:cs="Arial"/>
          <w:b/>
          <w:sz w:val="18"/>
          <w:szCs w:val="18"/>
        </w:rPr>
      </w:pPr>
    </w:p>
    <w:p w:rsidR="00600C25" w:rsidRPr="003C5CA5" w:rsidRDefault="00F118E2" w:rsidP="00600C25">
      <w:pPr>
        <w:tabs>
          <w:tab w:val="left" w:pos="0"/>
          <w:tab w:val="left" w:pos="1418"/>
          <w:tab w:val="left" w:pos="1701"/>
        </w:tabs>
        <w:spacing w:after="0" w:line="240" w:lineRule="auto"/>
        <w:ind w:right="-472"/>
        <w:rPr>
          <w:rFonts w:cs="Arial"/>
          <w:b/>
          <w:szCs w:val="20"/>
        </w:rPr>
      </w:pPr>
      <w:r w:rsidRPr="003C5CA5">
        <w:rPr>
          <w:rFonts w:cs="Arial"/>
          <w:b/>
          <w:szCs w:val="20"/>
        </w:rPr>
        <w:t xml:space="preserve">Conference Proceedings will be published electronically </w:t>
      </w:r>
      <w:r w:rsidR="00716BBC">
        <w:rPr>
          <w:rFonts w:cs="Arial"/>
          <w:b/>
          <w:szCs w:val="20"/>
        </w:rPr>
        <w:t xml:space="preserve">and </w:t>
      </w:r>
      <w:r w:rsidR="00757FC3">
        <w:rPr>
          <w:rFonts w:cs="Arial"/>
          <w:b/>
          <w:szCs w:val="20"/>
        </w:rPr>
        <w:t xml:space="preserve">available </w:t>
      </w:r>
      <w:r w:rsidRPr="003C5CA5">
        <w:rPr>
          <w:rFonts w:cs="Arial"/>
          <w:b/>
          <w:szCs w:val="20"/>
        </w:rPr>
        <w:t>fro</w:t>
      </w:r>
      <w:r w:rsidR="00884978">
        <w:rPr>
          <w:rFonts w:cs="Arial"/>
          <w:b/>
          <w:szCs w:val="20"/>
        </w:rPr>
        <w:t>m th</w:t>
      </w:r>
      <w:r w:rsidR="00880B16">
        <w:rPr>
          <w:rFonts w:cs="Arial"/>
          <w:b/>
          <w:szCs w:val="20"/>
        </w:rPr>
        <w:t xml:space="preserve">e </w:t>
      </w:r>
      <w:r w:rsidR="00FD220E">
        <w:rPr>
          <w:rFonts w:cs="Arial"/>
          <w:b/>
          <w:szCs w:val="20"/>
        </w:rPr>
        <w:t>IPDA</w:t>
      </w:r>
      <w:r w:rsidR="00716BBC">
        <w:rPr>
          <w:rFonts w:cs="Arial"/>
          <w:b/>
          <w:szCs w:val="20"/>
        </w:rPr>
        <w:t xml:space="preserve"> website in 2018</w:t>
      </w:r>
      <w:r w:rsidRPr="003C5CA5">
        <w:rPr>
          <w:rFonts w:cs="Arial"/>
          <w:b/>
          <w:szCs w:val="20"/>
        </w:rPr>
        <w:t xml:space="preserve">. </w:t>
      </w:r>
      <w:r w:rsidR="0077781B" w:rsidRPr="003C5CA5">
        <w:rPr>
          <w:rFonts w:cs="Arial"/>
          <w:b/>
          <w:szCs w:val="20"/>
        </w:rPr>
        <w:t xml:space="preserve">If presenters wish to revise the paper </w:t>
      </w:r>
      <w:r w:rsidR="00AB7D9F" w:rsidRPr="003C5CA5">
        <w:rPr>
          <w:rFonts w:cs="Arial"/>
          <w:b/>
          <w:szCs w:val="20"/>
        </w:rPr>
        <w:t>they have submitted as a result of feedback from their presentation at the conference, they may do so and will need to submit t</w:t>
      </w:r>
      <w:r w:rsidR="0060318F">
        <w:rPr>
          <w:rFonts w:cs="Arial"/>
          <w:b/>
          <w:szCs w:val="20"/>
        </w:rPr>
        <w:t xml:space="preserve">he revised version by January </w:t>
      </w:r>
      <w:r w:rsidR="00716BBC">
        <w:rPr>
          <w:rFonts w:cs="Arial"/>
          <w:b/>
          <w:szCs w:val="20"/>
        </w:rPr>
        <w:t>3</w:t>
      </w:r>
      <w:r w:rsidR="00716BBC" w:rsidRPr="00716BBC">
        <w:rPr>
          <w:rFonts w:cs="Arial"/>
          <w:b/>
          <w:szCs w:val="20"/>
          <w:vertAlign w:val="superscript"/>
        </w:rPr>
        <w:t>rd</w:t>
      </w:r>
      <w:r w:rsidR="00716BBC">
        <w:rPr>
          <w:rFonts w:cs="Arial"/>
          <w:b/>
          <w:szCs w:val="20"/>
        </w:rPr>
        <w:t xml:space="preserve"> </w:t>
      </w:r>
      <w:r w:rsidR="00BB194E">
        <w:rPr>
          <w:rFonts w:cs="Arial"/>
          <w:b/>
          <w:szCs w:val="20"/>
        </w:rPr>
        <w:t>2017</w:t>
      </w:r>
      <w:r w:rsidR="00AB7D9F" w:rsidRPr="003C5CA5">
        <w:rPr>
          <w:rFonts w:cs="Arial"/>
          <w:b/>
          <w:szCs w:val="20"/>
        </w:rPr>
        <w:t xml:space="preserve">. </w:t>
      </w:r>
      <w:r w:rsidR="00600C25" w:rsidRPr="003C5CA5">
        <w:rPr>
          <w:rFonts w:cs="Arial"/>
          <w:b/>
          <w:szCs w:val="20"/>
        </w:rPr>
        <w:t xml:space="preserve">Workshop and </w:t>
      </w:r>
      <w:r w:rsidR="00716BBC">
        <w:rPr>
          <w:rFonts w:cs="Arial"/>
          <w:b/>
          <w:szCs w:val="20"/>
        </w:rPr>
        <w:t>Round Table</w:t>
      </w:r>
      <w:r w:rsidR="00600C25" w:rsidRPr="003C5CA5">
        <w:rPr>
          <w:rFonts w:cs="Arial"/>
          <w:b/>
          <w:szCs w:val="20"/>
        </w:rPr>
        <w:t xml:space="preserve"> presenters may choose to submit conference notes of 2-3,000 words for inclusion in the proceeding</w:t>
      </w:r>
      <w:r w:rsidR="0075570B">
        <w:rPr>
          <w:rFonts w:cs="Arial"/>
          <w:b/>
          <w:szCs w:val="20"/>
        </w:rPr>
        <w:t xml:space="preserve">s and </w:t>
      </w:r>
      <w:r w:rsidR="00716BBC">
        <w:rPr>
          <w:rFonts w:cs="Arial"/>
          <w:b/>
          <w:szCs w:val="20"/>
        </w:rPr>
        <w:t xml:space="preserve">also </w:t>
      </w:r>
      <w:r w:rsidR="0075570B">
        <w:rPr>
          <w:rFonts w:cs="Arial"/>
          <w:b/>
          <w:szCs w:val="20"/>
        </w:rPr>
        <w:t xml:space="preserve">need to submit these by </w:t>
      </w:r>
      <w:r w:rsidR="00600C25" w:rsidRPr="003C5CA5">
        <w:rPr>
          <w:rFonts w:cs="Arial"/>
          <w:b/>
          <w:szCs w:val="20"/>
        </w:rPr>
        <w:t>January</w:t>
      </w:r>
      <w:r w:rsidR="00716BBC">
        <w:rPr>
          <w:rFonts w:cs="Arial"/>
          <w:b/>
          <w:szCs w:val="20"/>
        </w:rPr>
        <w:t xml:space="preserve"> 3</w:t>
      </w:r>
      <w:r w:rsidR="00716BBC" w:rsidRPr="00716BBC">
        <w:rPr>
          <w:rFonts w:cs="Arial"/>
          <w:b/>
          <w:szCs w:val="20"/>
          <w:vertAlign w:val="superscript"/>
        </w:rPr>
        <w:t>rd</w:t>
      </w:r>
      <w:r w:rsidR="00600C25" w:rsidRPr="003C5CA5">
        <w:rPr>
          <w:rFonts w:cs="Arial"/>
          <w:b/>
          <w:szCs w:val="20"/>
        </w:rPr>
        <w:t xml:space="preserve">. </w:t>
      </w:r>
      <w:r w:rsidRPr="003C5CA5">
        <w:rPr>
          <w:rFonts w:cs="Arial"/>
          <w:b/>
          <w:szCs w:val="20"/>
        </w:rPr>
        <w:t>The Conference Proceeding</w:t>
      </w:r>
      <w:r w:rsidR="006F281B" w:rsidRPr="003C5CA5">
        <w:rPr>
          <w:rFonts w:cs="Arial"/>
          <w:b/>
          <w:szCs w:val="20"/>
        </w:rPr>
        <w:t>s,</w:t>
      </w:r>
      <w:r w:rsidR="00F92E39" w:rsidRPr="003C5CA5">
        <w:rPr>
          <w:rFonts w:cs="Arial"/>
          <w:b/>
          <w:szCs w:val="20"/>
        </w:rPr>
        <w:t xml:space="preserve"> edited </w:t>
      </w:r>
      <w:r w:rsidRPr="003C5CA5">
        <w:rPr>
          <w:rFonts w:cs="Arial"/>
          <w:b/>
          <w:szCs w:val="20"/>
        </w:rPr>
        <w:t>by Helen Mitchell and Roger Levy</w:t>
      </w:r>
      <w:r w:rsidR="006F281B" w:rsidRPr="003C5CA5">
        <w:rPr>
          <w:rFonts w:cs="Arial"/>
          <w:b/>
          <w:szCs w:val="20"/>
        </w:rPr>
        <w:t>, will also i</w:t>
      </w:r>
      <w:r w:rsidR="00EF0E0F" w:rsidRPr="003C5CA5">
        <w:rPr>
          <w:rFonts w:cs="Arial"/>
          <w:b/>
          <w:szCs w:val="20"/>
        </w:rPr>
        <w:t>nclude all conference abstracts.</w:t>
      </w:r>
      <w:r w:rsidR="006F281B" w:rsidRPr="003C5CA5">
        <w:rPr>
          <w:rFonts w:cs="Arial"/>
          <w:b/>
          <w:szCs w:val="20"/>
        </w:rPr>
        <w:t xml:space="preserve"> </w:t>
      </w:r>
      <w:r w:rsidRPr="003C5CA5">
        <w:rPr>
          <w:rFonts w:cs="Arial"/>
          <w:b/>
          <w:szCs w:val="20"/>
        </w:rPr>
        <w:t xml:space="preserve"> </w:t>
      </w:r>
      <w:r w:rsidR="006F281B" w:rsidRPr="003C5CA5">
        <w:rPr>
          <w:rFonts w:cs="Arial"/>
          <w:b/>
          <w:szCs w:val="20"/>
        </w:rPr>
        <w:t>Alternatively,</w:t>
      </w:r>
      <w:r w:rsidR="00F92E39" w:rsidRPr="003C5CA5">
        <w:rPr>
          <w:rFonts w:cs="Arial"/>
          <w:b/>
          <w:szCs w:val="20"/>
        </w:rPr>
        <w:t xml:space="preserve"> presenters may wish to have their paper co</w:t>
      </w:r>
      <w:r w:rsidR="00FD220E">
        <w:rPr>
          <w:rFonts w:cs="Arial"/>
          <w:b/>
          <w:szCs w:val="20"/>
        </w:rPr>
        <w:t>nsidered for publication in IPDA</w:t>
      </w:r>
      <w:r w:rsidR="00BB194E">
        <w:rPr>
          <w:rFonts w:cs="Arial"/>
          <w:b/>
          <w:szCs w:val="20"/>
        </w:rPr>
        <w:t>’s journal,</w:t>
      </w:r>
      <w:r w:rsidR="00F92E39" w:rsidRPr="003C5CA5">
        <w:rPr>
          <w:rFonts w:cs="Arial"/>
          <w:b/>
          <w:szCs w:val="20"/>
        </w:rPr>
        <w:t xml:space="preserve"> ‘</w:t>
      </w:r>
      <w:r w:rsidR="00F92E39" w:rsidRPr="003C5CA5">
        <w:rPr>
          <w:rFonts w:cs="Arial"/>
          <w:b/>
          <w:spacing w:val="-3"/>
          <w:szCs w:val="20"/>
        </w:rPr>
        <w:t>Professional Development in Education’</w:t>
      </w:r>
      <w:r w:rsidR="008F792B" w:rsidRPr="003C5CA5">
        <w:rPr>
          <w:rFonts w:cs="Arial"/>
          <w:b/>
          <w:spacing w:val="-3"/>
          <w:szCs w:val="20"/>
        </w:rPr>
        <w:t xml:space="preserve"> (</w:t>
      </w:r>
      <w:proofErr w:type="spellStart"/>
      <w:r w:rsidR="008F792B" w:rsidRPr="003C5CA5">
        <w:rPr>
          <w:rFonts w:cs="Arial"/>
          <w:b/>
          <w:spacing w:val="-3"/>
          <w:szCs w:val="20"/>
        </w:rPr>
        <w:t>pdie</w:t>
      </w:r>
      <w:proofErr w:type="spellEnd"/>
      <w:r w:rsidR="008F792B" w:rsidRPr="003C5CA5">
        <w:rPr>
          <w:rFonts w:cs="Arial"/>
          <w:b/>
          <w:spacing w:val="-3"/>
          <w:szCs w:val="20"/>
        </w:rPr>
        <w:t>)</w:t>
      </w:r>
      <w:r w:rsidR="00F92E39" w:rsidRPr="003C5CA5">
        <w:rPr>
          <w:rFonts w:cs="Arial"/>
          <w:b/>
          <w:szCs w:val="20"/>
        </w:rPr>
        <w:t>, in which case they should</w:t>
      </w:r>
      <w:r w:rsidR="00600C25" w:rsidRPr="003C5CA5">
        <w:rPr>
          <w:rFonts w:cs="Arial"/>
          <w:b/>
          <w:szCs w:val="20"/>
        </w:rPr>
        <w:t xml:space="preserve"> go to the journal website and follow instructions for authors and for online paper sub</w:t>
      </w:r>
      <w:r w:rsidR="00757FC3">
        <w:rPr>
          <w:rFonts w:cs="Arial"/>
          <w:b/>
          <w:szCs w:val="20"/>
        </w:rPr>
        <w:t>m</w:t>
      </w:r>
      <w:r w:rsidR="00600C25" w:rsidRPr="003C5CA5">
        <w:rPr>
          <w:rFonts w:cs="Arial"/>
          <w:b/>
          <w:szCs w:val="20"/>
        </w:rPr>
        <w:t>ission.</w:t>
      </w:r>
      <w:r w:rsidR="00757FC3">
        <w:rPr>
          <w:rFonts w:cs="Arial"/>
          <w:b/>
          <w:szCs w:val="20"/>
        </w:rPr>
        <w:t xml:space="preserve"> </w:t>
      </w:r>
      <w:hyperlink r:id="rId7" w:history="1">
        <w:r w:rsidR="00600C25" w:rsidRPr="003C5CA5">
          <w:rPr>
            <w:rStyle w:val="Hyperlink"/>
            <w:rFonts w:cs="Arial"/>
            <w:b/>
            <w:szCs w:val="20"/>
          </w:rPr>
          <w:t>http://www.tandfonline.com/action/authorSubmission?journalCode=rjie20&amp;page=instructions</w:t>
        </w:r>
      </w:hyperlink>
      <w:r w:rsidR="00600C25" w:rsidRPr="003C5CA5">
        <w:rPr>
          <w:rFonts w:cs="Arial"/>
          <w:b/>
          <w:szCs w:val="20"/>
        </w:rPr>
        <w:t xml:space="preserve">. </w:t>
      </w:r>
    </w:p>
    <w:p w:rsidR="00F92E39" w:rsidRPr="003C5CA5" w:rsidRDefault="00F92E39" w:rsidP="00600C25">
      <w:pPr>
        <w:tabs>
          <w:tab w:val="left" w:pos="0"/>
          <w:tab w:val="left" w:pos="1418"/>
          <w:tab w:val="left" w:pos="1701"/>
        </w:tabs>
        <w:spacing w:after="0" w:line="240" w:lineRule="auto"/>
        <w:ind w:right="-472"/>
        <w:rPr>
          <w:rFonts w:cs="Arial"/>
          <w:b/>
          <w:szCs w:val="20"/>
        </w:rPr>
      </w:pPr>
      <w:r w:rsidRPr="003C5CA5">
        <w:rPr>
          <w:rFonts w:cs="Arial"/>
          <w:b/>
          <w:szCs w:val="20"/>
        </w:rPr>
        <w:tab/>
      </w:r>
      <w:r w:rsidRPr="003C5CA5">
        <w:rPr>
          <w:rFonts w:cs="Arial"/>
          <w:b/>
          <w:szCs w:val="20"/>
        </w:rPr>
        <w:tab/>
      </w:r>
      <w:r w:rsidRPr="003C5CA5">
        <w:rPr>
          <w:rFonts w:cs="Arial"/>
          <w:b/>
          <w:szCs w:val="20"/>
        </w:rPr>
        <w:tab/>
      </w:r>
    </w:p>
    <w:p w:rsidR="00F92E39" w:rsidRPr="003C5CA5" w:rsidRDefault="008E5C8B" w:rsidP="00CB50AD">
      <w:pPr>
        <w:tabs>
          <w:tab w:val="left" w:pos="0"/>
        </w:tabs>
        <w:spacing w:after="0" w:line="240" w:lineRule="auto"/>
        <w:ind w:right="-720"/>
        <w:jc w:val="center"/>
        <w:rPr>
          <w:rFonts w:cs="Arial"/>
          <w:b/>
          <w:spacing w:val="-3"/>
          <w:szCs w:val="20"/>
        </w:rPr>
      </w:pPr>
      <w:r>
        <w:rPr>
          <w:rFonts w:cs="Arial"/>
          <w:b/>
          <w:spacing w:val="-3"/>
          <w:szCs w:val="20"/>
        </w:rPr>
        <w:t>S</w:t>
      </w:r>
      <w:r w:rsidR="00F92E39" w:rsidRPr="003C5CA5">
        <w:rPr>
          <w:rFonts w:cs="Arial"/>
          <w:b/>
          <w:spacing w:val="-3"/>
          <w:szCs w:val="20"/>
        </w:rPr>
        <w:t xml:space="preserve">essions normally last 30 minutes. </w:t>
      </w:r>
      <w:r w:rsidR="006F281B" w:rsidRPr="003C5CA5">
        <w:rPr>
          <w:rFonts w:cs="Arial"/>
          <w:b/>
          <w:spacing w:val="-3"/>
          <w:szCs w:val="20"/>
        </w:rPr>
        <w:br/>
      </w:r>
      <w:r>
        <w:rPr>
          <w:rFonts w:cs="Arial"/>
          <w:b/>
          <w:spacing w:val="-3"/>
          <w:szCs w:val="20"/>
        </w:rPr>
        <w:t>A</w:t>
      </w:r>
      <w:r w:rsidR="00F92E39" w:rsidRPr="003C5CA5">
        <w:rPr>
          <w:rFonts w:cs="Arial"/>
          <w:b/>
          <w:spacing w:val="-3"/>
          <w:szCs w:val="20"/>
        </w:rPr>
        <w:t xml:space="preserve"> double session may be requested</w:t>
      </w:r>
      <w:r>
        <w:rPr>
          <w:rFonts w:cs="Arial"/>
          <w:b/>
          <w:spacing w:val="-3"/>
          <w:szCs w:val="20"/>
        </w:rPr>
        <w:t>, e.g. for particular types of workshops</w:t>
      </w:r>
      <w:r w:rsidR="00F92E39" w:rsidRPr="003C5CA5">
        <w:rPr>
          <w:rFonts w:cs="Arial"/>
          <w:b/>
          <w:spacing w:val="-3"/>
          <w:szCs w:val="20"/>
        </w:rPr>
        <w:t>.</w:t>
      </w:r>
    </w:p>
    <w:p w:rsidR="00F92E39" w:rsidRPr="008E5C8B" w:rsidRDefault="00F92E39" w:rsidP="006F281B">
      <w:pPr>
        <w:tabs>
          <w:tab w:val="left" w:pos="0"/>
        </w:tabs>
        <w:spacing w:after="0" w:line="240" w:lineRule="auto"/>
        <w:ind w:left="-142" w:right="-720"/>
        <w:jc w:val="center"/>
        <w:rPr>
          <w:rFonts w:cs="Arial"/>
          <w:b/>
          <w:sz w:val="12"/>
          <w:szCs w:val="12"/>
        </w:rPr>
      </w:pPr>
    </w:p>
    <w:p w:rsidR="00F92E39" w:rsidRDefault="00757FC3" w:rsidP="00757FC3">
      <w:pPr>
        <w:tabs>
          <w:tab w:val="left" w:pos="0"/>
        </w:tabs>
        <w:spacing w:after="0" w:line="240" w:lineRule="auto"/>
        <w:ind w:right="-1050" w:hanging="142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P</w:t>
      </w:r>
      <w:r w:rsidR="00F92E39" w:rsidRPr="003C5CA5">
        <w:rPr>
          <w:rFonts w:cs="Arial"/>
          <w:b/>
        </w:rPr>
        <w:t>otential contributors should complete and e-mail this form to</w:t>
      </w:r>
      <w:r w:rsidR="00F118E2" w:rsidRPr="003C5CA5">
        <w:rPr>
          <w:rFonts w:cs="Arial"/>
          <w:b/>
        </w:rPr>
        <w:t xml:space="preserve"> Roger Levy</w:t>
      </w:r>
      <w:r w:rsidR="006F281B" w:rsidRPr="003C5CA5">
        <w:rPr>
          <w:rFonts w:cs="Arial"/>
          <w:b/>
        </w:rPr>
        <w:t>,</w:t>
      </w:r>
      <w:r w:rsidR="00F92E39" w:rsidRPr="003C5CA5">
        <w:rPr>
          <w:rFonts w:cs="Arial"/>
          <w:b/>
        </w:rPr>
        <w:t xml:space="preserve"> </w:t>
      </w:r>
      <w:hyperlink r:id="rId8" w:history="1">
        <w:r w:rsidR="00F92E39" w:rsidRPr="003C5CA5">
          <w:rPr>
            <w:rStyle w:val="Hyperlink"/>
            <w:rFonts w:cs="Arial"/>
            <w:b/>
          </w:rPr>
          <w:t>r.levy@herts.ac.uk</w:t>
        </w:r>
      </w:hyperlink>
      <w:r w:rsidR="00F92E39" w:rsidRPr="003C5CA5">
        <w:rPr>
          <w:rFonts w:cs="Arial"/>
          <w:b/>
        </w:rPr>
        <w:t xml:space="preserve"> by </w:t>
      </w:r>
      <w:r w:rsidR="008E5C8B">
        <w:rPr>
          <w:rFonts w:cs="Arial"/>
          <w:b/>
        </w:rPr>
        <w:t>Oct 2</w:t>
      </w:r>
      <w:r w:rsidR="008E5C8B" w:rsidRPr="008E5C8B">
        <w:rPr>
          <w:rFonts w:cs="Arial"/>
          <w:b/>
          <w:vertAlign w:val="superscript"/>
        </w:rPr>
        <w:t>nd</w:t>
      </w:r>
      <w:r w:rsidR="008E5C8B">
        <w:rPr>
          <w:rFonts w:cs="Arial"/>
          <w:b/>
        </w:rPr>
        <w:t xml:space="preserve"> 2017</w:t>
      </w:r>
    </w:p>
    <w:p w:rsidR="00757FC3" w:rsidRPr="003C5CA5" w:rsidRDefault="00757FC3" w:rsidP="006F281B">
      <w:pPr>
        <w:tabs>
          <w:tab w:val="left" w:pos="0"/>
        </w:tabs>
        <w:spacing w:after="0" w:line="240" w:lineRule="auto"/>
        <w:ind w:right="-1050"/>
        <w:jc w:val="center"/>
        <w:rPr>
          <w:rFonts w:cs="Arial"/>
          <w:b/>
        </w:rPr>
      </w:pPr>
    </w:p>
    <w:p w:rsidR="00F92E39" w:rsidRPr="003C5CA5" w:rsidRDefault="00F92E39" w:rsidP="00F92E39">
      <w:pPr>
        <w:spacing w:after="0" w:line="240" w:lineRule="auto"/>
      </w:pPr>
    </w:p>
    <w:tbl>
      <w:tblPr>
        <w:tblW w:w="51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3941"/>
        <w:gridCol w:w="1690"/>
      </w:tblGrid>
      <w:tr w:rsidR="00F92E39" w:rsidRPr="003C5CA5">
        <w:trPr>
          <w:trHeight w:val="384"/>
        </w:trPr>
        <w:tc>
          <w:tcPr>
            <w:tcW w:w="2015" w:type="pct"/>
            <w:shd w:val="clear" w:color="auto" w:fill="9EC6CE"/>
          </w:tcPr>
          <w:p w:rsidR="00F92E39" w:rsidRPr="003C5CA5" w:rsidRDefault="00F92E39" w:rsidP="00F92E39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</w:rPr>
            </w:pPr>
            <w:r w:rsidRPr="003C5CA5">
              <w:rPr>
                <w:rFonts w:cs="Arial"/>
                <w:b/>
              </w:rPr>
              <w:t>Author(s) - with preferred title(s)</w:t>
            </w:r>
          </w:p>
        </w:tc>
        <w:tc>
          <w:tcPr>
            <w:tcW w:w="2089" w:type="pct"/>
            <w:shd w:val="clear" w:color="auto" w:fill="9EC6CE"/>
          </w:tcPr>
          <w:p w:rsidR="00F92E39" w:rsidRPr="003C5CA5" w:rsidRDefault="00F92E39" w:rsidP="00F92E39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3C5CA5">
              <w:rPr>
                <w:rFonts w:cs="Arial"/>
                <w:b/>
              </w:rPr>
              <w:t>Affiliation</w:t>
            </w:r>
          </w:p>
        </w:tc>
        <w:tc>
          <w:tcPr>
            <w:tcW w:w="896" w:type="pct"/>
            <w:shd w:val="clear" w:color="auto" w:fill="9EC6CE"/>
          </w:tcPr>
          <w:p w:rsidR="00F92E39" w:rsidRPr="003C5CA5" w:rsidRDefault="00F92E39" w:rsidP="00644467">
            <w:pPr>
              <w:spacing w:after="0" w:line="240" w:lineRule="auto"/>
              <w:ind w:left="-109" w:right="-105"/>
              <w:jc w:val="center"/>
              <w:rPr>
                <w:rFonts w:cs="Arial"/>
                <w:b/>
              </w:rPr>
            </w:pPr>
            <w:r w:rsidRPr="003C5CA5">
              <w:rPr>
                <w:rFonts w:cs="Arial"/>
                <w:b/>
              </w:rPr>
              <w:t xml:space="preserve">Paper (P) </w:t>
            </w:r>
            <w:r w:rsidRPr="003C5CA5">
              <w:rPr>
                <w:rFonts w:cs="Arial"/>
                <w:b/>
              </w:rPr>
              <w:br/>
              <w:t xml:space="preserve">Workshop (W) or </w:t>
            </w:r>
            <w:r w:rsidR="00644467">
              <w:rPr>
                <w:rFonts w:cs="Arial"/>
                <w:b/>
              </w:rPr>
              <w:t>Roundtable (R</w:t>
            </w:r>
            <w:r w:rsidRPr="003C5CA5">
              <w:rPr>
                <w:rFonts w:cs="Arial"/>
                <w:b/>
              </w:rPr>
              <w:t>)</w:t>
            </w:r>
          </w:p>
        </w:tc>
      </w:tr>
      <w:tr w:rsidR="00F92E39" w:rsidRPr="003C5CA5">
        <w:trPr>
          <w:trHeight w:val="780"/>
        </w:trPr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39" w:rsidRPr="003C5CA5" w:rsidRDefault="00F92E39" w:rsidP="00F92E39">
            <w:pPr>
              <w:spacing w:after="0" w:line="240" w:lineRule="auto"/>
              <w:ind w:left="34"/>
              <w:rPr>
                <w:rFonts w:cs="Arial"/>
                <w:szCs w:val="20"/>
              </w:rPr>
            </w:pPr>
          </w:p>
          <w:p w:rsidR="00F92E39" w:rsidRPr="003C5CA5" w:rsidRDefault="00F92E39" w:rsidP="00F92E39">
            <w:pPr>
              <w:spacing w:after="0" w:line="240" w:lineRule="auto"/>
              <w:ind w:left="34"/>
              <w:rPr>
                <w:rFonts w:cs="Arial"/>
                <w:szCs w:val="20"/>
              </w:rPr>
            </w:pPr>
          </w:p>
          <w:p w:rsidR="00F92E39" w:rsidRPr="003C5CA5" w:rsidRDefault="00F92E39" w:rsidP="00F92E39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39" w:rsidRPr="003C5CA5" w:rsidRDefault="00F92E39" w:rsidP="00F92E39">
            <w:pPr>
              <w:spacing w:after="0" w:line="240" w:lineRule="auto"/>
              <w:ind w:left="34"/>
              <w:rPr>
                <w:rFonts w:cs="Arial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39" w:rsidRPr="003C5CA5" w:rsidRDefault="00F92E39" w:rsidP="00F92E39">
            <w:pPr>
              <w:spacing w:after="0" w:line="240" w:lineRule="auto"/>
              <w:ind w:left="34" w:right="-105"/>
              <w:rPr>
                <w:rFonts w:cs="Arial"/>
                <w:szCs w:val="20"/>
              </w:rPr>
            </w:pPr>
          </w:p>
        </w:tc>
      </w:tr>
    </w:tbl>
    <w:p w:rsidR="00F92E39" w:rsidRPr="00757FC3" w:rsidRDefault="00F92E39">
      <w:pPr>
        <w:spacing w:after="0" w:line="240" w:lineRule="auto"/>
        <w:rPr>
          <w:sz w:val="28"/>
          <w:szCs w:val="28"/>
        </w:rPr>
      </w:pPr>
    </w:p>
    <w:tbl>
      <w:tblPr>
        <w:tblW w:w="51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9"/>
        <w:gridCol w:w="4394"/>
      </w:tblGrid>
      <w:tr w:rsidR="00F92E39" w:rsidRPr="003C5CA5">
        <w:trPr>
          <w:trHeight w:val="384"/>
        </w:trPr>
        <w:tc>
          <w:tcPr>
            <w:tcW w:w="2671" w:type="pct"/>
            <w:shd w:val="clear" w:color="auto" w:fill="9EC6CE"/>
          </w:tcPr>
          <w:p w:rsidR="00F92E39" w:rsidRPr="003C5CA5" w:rsidRDefault="00F92E39" w:rsidP="00F92E39">
            <w:pPr>
              <w:spacing w:after="0" w:line="240" w:lineRule="auto"/>
              <w:ind w:left="34"/>
              <w:jc w:val="center"/>
              <w:rPr>
                <w:rFonts w:cs="Arial"/>
                <w:b/>
              </w:rPr>
            </w:pPr>
            <w:r w:rsidRPr="003C5CA5">
              <w:rPr>
                <w:rFonts w:cs="Arial"/>
                <w:b/>
              </w:rPr>
              <w:br w:type="page"/>
              <w:t xml:space="preserve">Title of Presentation </w:t>
            </w:r>
          </w:p>
        </w:tc>
        <w:tc>
          <w:tcPr>
            <w:tcW w:w="2329" w:type="pct"/>
            <w:shd w:val="clear" w:color="auto" w:fill="9EC6CE"/>
          </w:tcPr>
          <w:p w:rsidR="00F92E39" w:rsidRPr="003C5CA5" w:rsidRDefault="00F92E39" w:rsidP="00F92E39">
            <w:pPr>
              <w:spacing w:after="0" w:line="240" w:lineRule="auto"/>
              <w:ind w:left="-109" w:right="-109"/>
              <w:jc w:val="center"/>
              <w:rPr>
                <w:rFonts w:cs="Arial"/>
                <w:b/>
              </w:rPr>
            </w:pPr>
            <w:r w:rsidRPr="003C5CA5">
              <w:rPr>
                <w:rFonts w:cs="Arial"/>
                <w:b/>
              </w:rPr>
              <w:t>Email address of corresponding author</w:t>
            </w:r>
          </w:p>
        </w:tc>
      </w:tr>
      <w:tr w:rsidR="00F92E39" w:rsidRPr="003C5CA5">
        <w:trPr>
          <w:trHeight w:val="673"/>
        </w:trPr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39" w:rsidRPr="003C5CA5" w:rsidRDefault="00F92E39" w:rsidP="00F92E39">
            <w:pPr>
              <w:spacing w:after="0" w:line="240" w:lineRule="auto"/>
              <w:ind w:left="34"/>
              <w:rPr>
                <w:rFonts w:cs="Arial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39" w:rsidRPr="003C5CA5" w:rsidRDefault="00F92E39" w:rsidP="00F92E39">
            <w:pPr>
              <w:spacing w:after="0" w:line="240" w:lineRule="auto"/>
              <w:ind w:left="34"/>
              <w:rPr>
                <w:rFonts w:cs="Arial"/>
                <w:szCs w:val="20"/>
              </w:rPr>
            </w:pPr>
          </w:p>
        </w:tc>
      </w:tr>
    </w:tbl>
    <w:p w:rsidR="00F92E39" w:rsidRPr="00757FC3" w:rsidRDefault="00F92E39" w:rsidP="00F92E39">
      <w:pPr>
        <w:spacing w:after="0" w:line="240" w:lineRule="auto"/>
        <w:ind w:right="-720"/>
        <w:rPr>
          <w:rFonts w:cs="Arial"/>
          <w:b/>
          <w:sz w:val="28"/>
          <w:szCs w:val="28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F92E39" w:rsidRPr="003C5CA5">
        <w:trPr>
          <w:trHeight w:val="381"/>
        </w:trPr>
        <w:tc>
          <w:tcPr>
            <w:tcW w:w="9538" w:type="dxa"/>
            <w:shd w:val="clear" w:color="auto" w:fill="9EC6CE"/>
          </w:tcPr>
          <w:p w:rsidR="00F92E39" w:rsidRPr="003C5CA5" w:rsidRDefault="00F92E39" w:rsidP="00F92E39">
            <w:pPr>
              <w:spacing w:after="0" w:line="240" w:lineRule="auto"/>
              <w:ind w:right="-720"/>
              <w:jc w:val="center"/>
              <w:rPr>
                <w:rFonts w:cs="Arial"/>
                <w:b/>
              </w:rPr>
            </w:pPr>
            <w:r w:rsidRPr="003C5CA5">
              <w:rPr>
                <w:rFonts w:cs="Arial"/>
                <w:b/>
              </w:rPr>
              <w:t>Abstract (</w:t>
            </w:r>
            <w:r w:rsidR="006F281B" w:rsidRPr="003C5CA5">
              <w:rPr>
                <w:rFonts w:cs="Arial"/>
                <w:b/>
              </w:rPr>
              <w:t>maximum 1</w:t>
            </w:r>
            <w:r w:rsidRPr="003C5CA5">
              <w:rPr>
                <w:rFonts w:cs="Arial"/>
                <w:b/>
              </w:rPr>
              <w:t>5</w:t>
            </w:r>
            <w:r w:rsidR="006F281B" w:rsidRPr="003C5CA5">
              <w:rPr>
                <w:rFonts w:cs="Arial"/>
                <w:b/>
              </w:rPr>
              <w:t>0</w:t>
            </w:r>
            <w:r w:rsidRPr="003C5CA5">
              <w:rPr>
                <w:rFonts w:cs="Arial"/>
                <w:b/>
              </w:rPr>
              <w:t xml:space="preserve"> words) plus up to 3 references</w:t>
            </w:r>
          </w:p>
          <w:p w:rsidR="00F92E39" w:rsidRPr="003C5CA5" w:rsidRDefault="0075570B" w:rsidP="00FD220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6F281B" w:rsidRPr="003C5CA5">
              <w:rPr>
                <w:rFonts w:cs="Arial"/>
                <w:szCs w:val="20"/>
              </w:rPr>
              <w:t>The abstract</w:t>
            </w:r>
            <w:r w:rsidR="00F92E39" w:rsidRPr="003C5CA5">
              <w:rPr>
                <w:rFonts w:cs="Arial"/>
                <w:szCs w:val="20"/>
              </w:rPr>
              <w:t xml:space="preserve"> should </w:t>
            </w:r>
            <w:r>
              <w:rPr>
                <w:rFonts w:cs="Arial"/>
                <w:szCs w:val="20"/>
              </w:rPr>
              <w:t>use the following headings:</w:t>
            </w:r>
            <w:r w:rsidR="00F92E39" w:rsidRPr="003C5CA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focus;</w:t>
            </w:r>
            <w:r w:rsidR="00F92E39" w:rsidRPr="003C5CA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research approach/innovation; key findings and significance</w:t>
            </w:r>
            <w:r w:rsidR="008F792B" w:rsidRPr="003C5CA5">
              <w:rPr>
                <w:rFonts w:cs="Arial"/>
              </w:rPr>
              <w:t xml:space="preserve">. </w:t>
            </w:r>
            <w:r w:rsidR="008F792B" w:rsidRPr="003C5CA5">
              <w:rPr>
                <w:szCs w:val="20"/>
              </w:rPr>
              <w:t xml:space="preserve">The abstract should follow the conventions established in the </w:t>
            </w:r>
            <w:r w:rsidR="00FD220E">
              <w:rPr>
                <w:szCs w:val="20"/>
              </w:rPr>
              <w:t>IPDA</w:t>
            </w:r>
            <w:r w:rsidR="008F792B" w:rsidRPr="003C5CA5">
              <w:rPr>
                <w:szCs w:val="20"/>
              </w:rPr>
              <w:t xml:space="preserve"> Journal (Professional Development in Education)</w:t>
            </w:r>
            <w:r>
              <w:rPr>
                <w:szCs w:val="20"/>
              </w:rPr>
              <w:t>, including the reference list</w:t>
            </w:r>
            <w:r w:rsidR="008F792B" w:rsidRPr="003C5CA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format </w:t>
            </w:r>
            <w:r w:rsidR="008F792B" w:rsidRPr="003C5CA5">
              <w:rPr>
                <w:szCs w:val="20"/>
              </w:rPr>
              <w:t xml:space="preserve">– see </w:t>
            </w:r>
            <w:hyperlink r:id="rId9" w:history="1">
              <w:r w:rsidR="008F792B" w:rsidRPr="003C5CA5">
                <w:rPr>
                  <w:rStyle w:val="Hyperlink"/>
                  <w:rFonts w:cs="Arial"/>
                  <w:spacing w:val="-3"/>
                  <w:szCs w:val="20"/>
                </w:rPr>
                <w:t>www.tandf.co.uk/journals/ifa.asp</w:t>
              </w:r>
            </w:hyperlink>
            <w:r w:rsidR="008F792B" w:rsidRPr="003C5CA5">
              <w:rPr>
                <w:rFonts w:cs="Arial"/>
                <w:color w:val="0070C0"/>
                <w:spacing w:val="-3"/>
                <w:szCs w:val="20"/>
              </w:rPr>
              <w:t>.</w:t>
            </w:r>
            <w:r w:rsidR="008F792B" w:rsidRPr="003C5CA5">
              <w:rPr>
                <w:b/>
                <w:spacing w:val="-3"/>
                <w:szCs w:val="20"/>
              </w:rPr>
              <w:t xml:space="preserve"> </w:t>
            </w:r>
            <w:r w:rsidR="008F792B" w:rsidRPr="003C5CA5">
              <w:rPr>
                <w:b/>
                <w:szCs w:val="20"/>
              </w:rPr>
              <w:t xml:space="preserve"> </w:t>
            </w:r>
          </w:p>
        </w:tc>
      </w:tr>
      <w:tr w:rsidR="00F92E39" w:rsidRPr="003C5CA5">
        <w:trPr>
          <w:trHeight w:val="1132"/>
        </w:trPr>
        <w:tc>
          <w:tcPr>
            <w:tcW w:w="9538" w:type="dxa"/>
            <w:shd w:val="clear" w:color="auto" w:fill="auto"/>
          </w:tcPr>
          <w:p w:rsidR="00F92E39" w:rsidRPr="003C5CA5" w:rsidRDefault="00F92E39" w:rsidP="00F92E39">
            <w:pPr>
              <w:spacing w:after="0" w:line="240" w:lineRule="auto"/>
              <w:ind w:right="-720"/>
              <w:rPr>
                <w:rFonts w:cs="Arial"/>
                <w:szCs w:val="18"/>
              </w:rPr>
            </w:pPr>
          </w:p>
        </w:tc>
      </w:tr>
    </w:tbl>
    <w:p w:rsidR="00CB50AD" w:rsidRPr="00757FC3" w:rsidRDefault="00CB50AD" w:rsidP="003C5CA5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51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3"/>
      </w:tblGrid>
      <w:tr w:rsidR="00F92E39" w:rsidRPr="00757FC3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C6CE"/>
          </w:tcPr>
          <w:p w:rsidR="00F92E39" w:rsidRPr="00757FC3" w:rsidRDefault="00F92E39" w:rsidP="00F92E39">
            <w:pPr>
              <w:tabs>
                <w:tab w:val="left" w:pos="2302"/>
              </w:tabs>
              <w:spacing w:after="0" w:line="240" w:lineRule="auto"/>
              <w:ind w:left="2302" w:right="-110" w:hanging="2302"/>
              <w:rPr>
                <w:rFonts w:cstheme="minorHAnsi"/>
                <w:szCs w:val="20"/>
              </w:rPr>
            </w:pPr>
            <w:r w:rsidRPr="00757FC3">
              <w:rPr>
                <w:rFonts w:cstheme="minorHAnsi"/>
                <w:b/>
                <w:szCs w:val="20"/>
              </w:rPr>
              <w:t xml:space="preserve">       </w:t>
            </w:r>
            <w:r w:rsidRPr="00757FC3">
              <w:rPr>
                <w:rFonts w:cstheme="minorHAnsi"/>
                <w:b/>
              </w:rPr>
              <w:t>Equipment required</w:t>
            </w:r>
            <w:r w:rsidRPr="00757FC3">
              <w:rPr>
                <w:rFonts w:cstheme="minorHAnsi"/>
                <w:b/>
                <w:szCs w:val="20"/>
              </w:rPr>
              <w:t xml:space="preserve"> </w:t>
            </w:r>
            <w:r w:rsidRPr="00757FC3">
              <w:rPr>
                <w:rFonts w:cstheme="minorHAnsi"/>
                <w:b/>
                <w:szCs w:val="20"/>
              </w:rPr>
              <w:tab/>
            </w:r>
            <w:r w:rsidRPr="00757FC3">
              <w:rPr>
                <w:rFonts w:cstheme="minorHAnsi"/>
                <w:spacing w:val="-3"/>
                <w:szCs w:val="20"/>
              </w:rPr>
              <w:t>Screens, data projectors and laptops will be available in each breakout room.</w:t>
            </w:r>
            <w:r w:rsidRPr="00757FC3">
              <w:rPr>
                <w:rFonts w:cstheme="minorHAnsi"/>
                <w:szCs w:val="20"/>
              </w:rPr>
              <w:t xml:space="preserve">  Please indicate if</w:t>
            </w:r>
            <w:r w:rsidR="0075570B">
              <w:rPr>
                <w:rFonts w:cstheme="minorHAnsi"/>
                <w:szCs w:val="20"/>
              </w:rPr>
              <w:t xml:space="preserve"> any other equipment is requested</w:t>
            </w:r>
            <w:r w:rsidRPr="00757FC3">
              <w:rPr>
                <w:rFonts w:cstheme="minorHAnsi"/>
                <w:szCs w:val="20"/>
              </w:rPr>
              <w:t>.</w:t>
            </w:r>
          </w:p>
        </w:tc>
      </w:tr>
      <w:tr w:rsidR="00F92E39" w:rsidRPr="00757FC3">
        <w:trPr>
          <w:trHeight w:val="3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2B" w:rsidRPr="00757FC3" w:rsidRDefault="008F792B" w:rsidP="008F792B">
            <w:pPr>
              <w:spacing w:after="0" w:line="240" w:lineRule="auto"/>
              <w:ind w:right="-108"/>
              <w:rPr>
                <w:rFonts w:cstheme="minorHAnsi"/>
                <w:szCs w:val="20"/>
              </w:rPr>
            </w:pPr>
          </w:p>
        </w:tc>
      </w:tr>
    </w:tbl>
    <w:p w:rsidR="00F92E39" w:rsidRPr="00757FC3" w:rsidRDefault="00F92E39" w:rsidP="00F92E39">
      <w:pPr>
        <w:spacing w:after="0" w:line="240" w:lineRule="auto"/>
        <w:ind w:right="-720"/>
        <w:rPr>
          <w:rFonts w:cstheme="minorHAnsi"/>
          <w:b/>
          <w:szCs w:val="8"/>
        </w:rPr>
      </w:pPr>
      <w:r w:rsidRPr="00757FC3">
        <w:rPr>
          <w:rFonts w:cstheme="minorHAnsi"/>
          <w:b/>
          <w:szCs w:val="20"/>
        </w:rPr>
        <w:t xml:space="preserve"> </w:t>
      </w:r>
      <w:r w:rsidRPr="00757FC3">
        <w:rPr>
          <w:rFonts w:cstheme="minorHAnsi"/>
          <w:b/>
          <w:szCs w:val="8"/>
        </w:rPr>
        <w:br/>
      </w:r>
    </w:p>
    <w:p w:rsidR="00F92E39" w:rsidRPr="00757FC3" w:rsidRDefault="00F92E39" w:rsidP="00F92E39">
      <w:pPr>
        <w:spacing w:after="0" w:line="240" w:lineRule="auto"/>
        <w:ind w:right="-720"/>
        <w:rPr>
          <w:rFonts w:cstheme="minorHAnsi"/>
          <w:b/>
          <w:sz w:val="23"/>
          <w:szCs w:val="23"/>
        </w:rPr>
      </w:pPr>
      <w:r w:rsidRPr="00757FC3">
        <w:rPr>
          <w:rFonts w:cstheme="minorHAnsi"/>
          <w:b/>
          <w:sz w:val="23"/>
          <w:szCs w:val="23"/>
        </w:rPr>
        <w:t>Conference Registration</w:t>
      </w:r>
    </w:p>
    <w:p w:rsidR="00F92E39" w:rsidRDefault="00F92E39" w:rsidP="00F92E39">
      <w:pPr>
        <w:spacing w:after="0" w:line="240" w:lineRule="auto"/>
        <w:ind w:right="-720"/>
        <w:rPr>
          <w:rFonts w:cstheme="minorHAnsi"/>
          <w:sz w:val="23"/>
          <w:szCs w:val="23"/>
        </w:rPr>
      </w:pPr>
      <w:r w:rsidRPr="00757FC3">
        <w:rPr>
          <w:rFonts w:cstheme="minorHAnsi"/>
          <w:sz w:val="23"/>
          <w:szCs w:val="23"/>
        </w:rPr>
        <w:t xml:space="preserve">Papers are accepted on the understanding that the presenting author will complete </w:t>
      </w:r>
      <w:r w:rsidR="0060318F">
        <w:rPr>
          <w:rFonts w:cstheme="minorHAnsi"/>
          <w:sz w:val="23"/>
          <w:szCs w:val="23"/>
        </w:rPr>
        <w:t>the</w:t>
      </w:r>
      <w:r w:rsidRPr="00757FC3">
        <w:rPr>
          <w:rFonts w:cstheme="minorHAnsi"/>
          <w:sz w:val="23"/>
          <w:szCs w:val="23"/>
        </w:rPr>
        <w:t xml:space="preserve"> conference booking </w:t>
      </w:r>
      <w:r w:rsidR="0060318F">
        <w:rPr>
          <w:rFonts w:cstheme="minorHAnsi"/>
          <w:sz w:val="23"/>
          <w:szCs w:val="23"/>
        </w:rPr>
        <w:t>process</w:t>
      </w:r>
      <w:r w:rsidRPr="00757FC3">
        <w:rPr>
          <w:rFonts w:cstheme="minorHAnsi"/>
          <w:sz w:val="23"/>
          <w:szCs w:val="23"/>
        </w:rPr>
        <w:t xml:space="preserve"> immediately following notice of acceptance. Co-authors are of course also invited to register as conference delegates. Discounted rates are on offer.</w:t>
      </w:r>
    </w:p>
    <w:p w:rsidR="0060318F" w:rsidRPr="00757FC3" w:rsidRDefault="0060318F" w:rsidP="00F92E39">
      <w:pPr>
        <w:spacing w:after="0" w:line="240" w:lineRule="auto"/>
        <w:ind w:right="-720"/>
        <w:rPr>
          <w:rFonts w:cstheme="minorHAnsi"/>
          <w:sz w:val="23"/>
          <w:szCs w:val="23"/>
        </w:rPr>
      </w:pPr>
      <w:r w:rsidRPr="00BB194E">
        <w:rPr>
          <w:rFonts w:cstheme="minorHAnsi"/>
          <w:sz w:val="23"/>
          <w:szCs w:val="23"/>
        </w:rPr>
        <w:t>The email addresses of conference contributors will be included in the Conference Programme and Proceedings unless you request otherwise.</w:t>
      </w:r>
    </w:p>
    <w:p w:rsidR="008F792B" w:rsidRPr="00757FC3" w:rsidRDefault="00F92E39" w:rsidP="00F92E39">
      <w:pPr>
        <w:spacing w:after="0" w:line="240" w:lineRule="auto"/>
        <w:ind w:right="-1049"/>
        <w:rPr>
          <w:rFonts w:cstheme="minorHAnsi"/>
          <w:b/>
        </w:rPr>
      </w:pPr>
      <w:r w:rsidRPr="00757FC3">
        <w:rPr>
          <w:rFonts w:cstheme="minorHAnsi"/>
          <w:b/>
        </w:rPr>
        <w:t xml:space="preserve"> </w:t>
      </w:r>
    </w:p>
    <w:p w:rsidR="00F92E39" w:rsidRPr="00757FC3" w:rsidRDefault="00F92E39" w:rsidP="00F92E39">
      <w:pPr>
        <w:spacing w:after="0" w:line="240" w:lineRule="auto"/>
        <w:ind w:right="-1049"/>
        <w:rPr>
          <w:rFonts w:cstheme="minorHAnsi"/>
          <w:b/>
          <w:sz w:val="23"/>
          <w:szCs w:val="23"/>
        </w:rPr>
      </w:pPr>
      <w:r w:rsidRPr="00757FC3">
        <w:rPr>
          <w:rFonts w:cstheme="minorHAnsi"/>
          <w:b/>
          <w:sz w:val="23"/>
          <w:szCs w:val="23"/>
        </w:rPr>
        <w:t>Handouts</w:t>
      </w:r>
    </w:p>
    <w:p w:rsidR="00F92E39" w:rsidRPr="00757FC3" w:rsidRDefault="00F92E39" w:rsidP="00F92E39">
      <w:pPr>
        <w:spacing w:after="0" w:line="240" w:lineRule="auto"/>
        <w:rPr>
          <w:rFonts w:cstheme="minorHAnsi"/>
          <w:sz w:val="23"/>
          <w:szCs w:val="23"/>
        </w:rPr>
      </w:pPr>
      <w:r w:rsidRPr="00757FC3">
        <w:rPr>
          <w:rFonts w:cstheme="minorHAnsi"/>
          <w:sz w:val="23"/>
          <w:szCs w:val="23"/>
        </w:rPr>
        <w:t>Presenters are asked to bring 20 copies of their paper</w:t>
      </w:r>
    </w:p>
    <w:p w:rsidR="00F92E39" w:rsidRPr="00757FC3" w:rsidRDefault="00F92E39" w:rsidP="00F92E39">
      <w:pPr>
        <w:spacing w:after="0" w:line="240" w:lineRule="auto"/>
        <w:rPr>
          <w:rFonts w:cstheme="minorHAnsi"/>
          <w:b/>
          <w:szCs w:val="20"/>
        </w:rPr>
      </w:pPr>
    </w:p>
    <w:p w:rsidR="00F92E39" w:rsidRPr="00757FC3" w:rsidRDefault="00F92E39" w:rsidP="00F92E39">
      <w:pPr>
        <w:spacing w:after="0" w:line="240" w:lineRule="auto"/>
        <w:rPr>
          <w:rFonts w:cstheme="minorHAnsi"/>
          <w:b/>
          <w:szCs w:val="8"/>
        </w:rPr>
      </w:pPr>
    </w:p>
    <w:p w:rsidR="00F92E39" w:rsidRPr="00757FC3" w:rsidRDefault="00F92E39" w:rsidP="00F92E39">
      <w:pPr>
        <w:spacing w:after="0" w:line="240" w:lineRule="auto"/>
        <w:rPr>
          <w:rFonts w:cstheme="minorHAnsi"/>
          <w:b/>
          <w:sz w:val="23"/>
          <w:szCs w:val="23"/>
        </w:rPr>
      </w:pPr>
      <w:r w:rsidRPr="00757FC3">
        <w:rPr>
          <w:rFonts w:cstheme="minorHAnsi"/>
          <w:b/>
          <w:sz w:val="23"/>
          <w:szCs w:val="23"/>
        </w:rPr>
        <w:t>Booking your conference place</w:t>
      </w:r>
    </w:p>
    <w:p w:rsidR="00F92E39" w:rsidRPr="00033F84" w:rsidRDefault="00F92E39" w:rsidP="00033F84">
      <w:pPr>
        <w:rPr>
          <w:rFonts w:ascii="Tahoma" w:hAnsi="Tahoma" w:cs="Tahoma"/>
          <w:color w:val="000000"/>
          <w:sz w:val="20"/>
          <w:szCs w:val="20"/>
        </w:rPr>
      </w:pPr>
      <w:r w:rsidRPr="00757FC3">
        <w:rPr>
          <w:rFonts w:cstheme="minorHAnsi"/>
          <w:sz w:val="23"/>
          <w:szCs w:val="23"/>
        </w:rPr>
        <w:t xml:space="preserve">This can be done using the on-line booking form or by downloading the booking form from the </w:t>
      </w:r>
      <w:r w:rsidR="00FD220E">
        <w:rPr>
          <w:rFonts w:cstheme="minorHAnsi"/>
          <w:sz w:val="23"/>
          <w:szCs w:val="23"/>
        </w:rPr>
        <w:t>IPDA</w:t>
      </w:r>
      <w:r w:rsidRPr="00757FC3">
        <w:rPr>
          <w:rFonts w:cstheme="minorHAnsi"/>
          <w:sz w:val="23"/>
          <w:szCs w:val="23"/>
        </w:rPr>
        <w:t xml:space="preserve"> website and e-mailing it  to </w:t>
      </w:r>
      <w:r w:rsidR="0053553A">
        <w:rPr>
          <w:rFonts w:cstheme="minorHAnsi"/>
          <w:sz w:val="23"/>
          <w:szCs w:val="23"/>
        </w:rPr>
        <w:t>Coleen Jackson</w:t>
      </w:r>
      <w:r w:rsidRPr="00757FC3">
        <w:rPr>
          <w:rFonts w:cstheme="minorHAnsi"/>
          <w:sz w:val="23"/>
          <w:szCs w:val="23"/>
        </w:rPr>
        <w:t xml:space="preserve">, </w:t>
      </w:r>
      <w:r w:rsidR="00FD220E">
        <w:rPr>
          <w:rFonts w:cstheme="minorHAnsi"/>
          <w:sz w:val="23"/>
          <w:szCs w:val="23"/>
        </w:rPr>
        <w:t>IPDA</w:t>
      </w:r>
      <w:r w:rsidRPr="00757FC3">
        <w:rPr>
          <w:rFonts w:cstheme="minorHAnsi"/>
          <w:sz w:val="23"/>
          <w:szCs w:val="23"/>
        </w:rPr>
        <w:t xml:space="preserve"> Hon. Treasurer at </w:t>
      </w:r>
      <w:hyperlink r:id="rId10" w:history="1">
        <w:r w:rsidR="00033F84">
          <w:rPr>
            <w:rStyle w:val="Hyperlink"/>
            <w:rFonts w:ascii="Tahoma" w:hAnsi="Tahoma" w:cs="Tahoma"/>
            <w:sz w:val="20"/>
            <w:szCs w:val="20"/>
          </w:rPr>
          <w:t>treasurer@ipda.org.uk</w:t>
        </w:r>
      </w:hyperlink>
      <w:r w:rsidR="00CB50AD" w:rsidRPr="00757FC3">
        <w:rPr>
          <w:rFonts w:cstheme="minorHAnsi"/>
          <w:b/>
          <w:sz w:val="23"/>
          <w:szCs w:val="23"/>
        </w:rPr>
        <w:t xml:space="preserve">. </w:t>
      </w:r>
    </w:p>
    <w:p w:rsidR="00CB50AD" w:rsidRPr="00757FC3" w:rsidRDefault="00CB50AD" w:rsidP="00CB50AD">
      <w:pPr>
        <w:spacing w:after="0" w:line="240" w:lineRule="auto"/>
        <w:ind w:right="-567"/>
        <w:rPr>
          <w:rFonts w:cstheme="minorHAnsi"/>
          <w:b/>
          <w:szCs w:val="20"/>
        </w:rPr>
      </w:pPr>
    </w:p>
    <w:p w:rsidR="00F92E39" w:rsidRPr="00757FC3" w:rsidRDefault="00F92E39" w:rsidP="00F92E39">
      <w:pPr>
        <w:spacing w:after="0" w:line="240" w:lineRule="auto"/>
        <w:ind w:left="426" w:right="-567"/>
        <w:rPr>
          <w:rFonts w:cstheme="minorHAnsi"/>
          <w:b/>
          <w:szCs w:val="20"/>
        </w:rPr>
      </w:pPr>
    </w:p>
    <w:p w:rsidR="00F92E39" w:rsidRPr="00757FC3" w:rsidRDefault="00F92E39" w:rsidP="00757FC3">
      <w:pPr>
        <w:spacing w:after="0" w:line="240" w:lineRule="auto"/>
        <w:ind w:right="-567"/>
        <w:rPr>
          <w:rFonts w:cstheme="minorHAnsi"/>
          <w:b/>
          <w:sz w:val="23"/>
          <w:szCs w:val="23"/>
        </w:rPr>
      </w:pPr>
      <w:r w:rsidRPr="00757FC3">
        <w:rPr>
          <w:rFonts w:cstheme="minorHAnsi"/>
          <w:b/>
          <w:sz w:val="23"/>
          <w:szCs w:val="23"/>
        </w:rPr>
        <w:t>T</w:t>
      </w:r>
      <w:r w:rsidRPr="00757FC3">
        <w:rPr>
          <w:rFonts w:cstheme="minorHAnsi"/>
          <w:b/>
          <w:spacing w:val="-3"/>
          <w:sz w:val="23"/>
          <w:szCs w:val="23"/>
        </w:rPr>
        <w:t>he committee have set a limit of 90 persons for the conference so please book as early as possible</w:t>
      </w:r>
      <w:r w:rsidRPr="00757FC3">
        <w:rPr>
          <w:rFonts w:cstheme="minorHAnsi"/>
          <w:b/>
          <w:sz w:val="23"/>
          <w:szCs w:val="23"/>
        </w:rPr>
        <w:t xml:space="preserve"> to </w:t>
      </w:r>
      <w:r w:rsidR="0060318F">
        <w:rPr>
          <w:rFonts w:cstheme="minorHAnsi"/>
          <w:b/>
          <w:spacing w:val="-5"/>
          <w:sz w:val="23"/>
          <w:szCs w:val="23"/>
        </w:rPr>
        <w:t>guarantee your place</w:t>
      </w:r>
      <w:r w:rsidR="000B6276" w:rsidRPr="00757FC3">
        <w:rPr>
          <w:rFonts w:cstheme="minorHAnsi"/>
          <w:b/>
          <w:spacing w:val="-5"/>
          <w:sz w:val="23"/>
          <w:szCs w:val="23"/>
        </w:rPr>
        <w:t>.</w:t>
      </w:r>
    </w:p>
    <w:p w:rsidR="00CB50AD" w:rsidRPr="00757FC3" w:rsidRDefault="00CB50AD" w:rsidP="00F92E39">
      <w:pPr>
        <w:spacing w:after="0" w:line="240" w:lineRule="auto"/>
        <w:ind w:left="426" w:right="-567"/>
        <w:rPr>
          <w:rFonts w:cstheme="minorHAnsi"/>
          <w:b/>
          <w:szCs w:val="20"/>
        </w:rPr>
      </w:pPr>
    </w:p>
    <w:p w:rsidR="00F92E39" w:rsidRPr="00757FC3" w:rsidRDefault="00F92E39" w:rsidP="00B22F54">
      <w:pPr>
        <w:spacing w:after="0" w:line="240" w:lineRule="auto"/>
        <w:ind w:left="-426" w:right="-613"/>
        <w:jc w:val="center"/>
        <w:rPr>
          <w:rFonts w:cstheme="minorHAnsi"/>
          <w:b/>
          <w:color w:val="4F81BD"/>
          <w:sz w:val="24"/>
          <w:szCs w:val="24"/>
        </w:rPr>
      </w:pPr>
      <w:r w:rsidRPr="00757FC3">
        <w:rPr>
          <w:rFonts w:cstheme="minorHAnsi"/>
          <w:b/>
          <w:color w:val="4F81BD"/>
          <w:sz w:val="24"/>
          <w:szCs w:val="24"/>
        </w:rPr>
        <w:t>www.ipda.org.uk</w:t>
      </w:r>
    </w:p>
    <w:p w:rsidR="00F92E39" w:rsidRPr="003C5CA5" w:rsidRDefault="00F92E39">
      <w:pPr>
        <w:spacing w:after="0" w:line="240" w:lineRule="auto"/>
      </w:pPr>
    </w:p>
    <w:sectPr w:rsidR="00F92E39" w:rsidRPr="003C5CA5" w:rsidSect="00757FC3">
      <w:pgSz w:w="11906" w:h="16838"/>
      <w:pgMar w:top="993" w:right="14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15BFC"/>
    <w:multiLevelType w:val="hybridMultilevel"/>
    <w:tmpl w:val="1AE62F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39"/>
    <w:rsid w:val="00010707"/>
    <w:rsid w:val="00026C78"/>
    <w:rsid w:val="000310A5"/>
    <w:rsid w:val="00033F84"/>
    <w:rsid w:val="000641C4"/>
    <w:rsid w:val="000B6276"/>
    <w:rsid w:val="000E7522"/>
    <w:rsid w:val="001301B5"/>
    <w:rsid w:val="00135C3B"/>
    <w:rsid w:val="00236CC5"/>
    <w:rsid w:val="002A26F1"/>
    <w:rsid w:val="002C3C32"/>
    <w:rsid w:val="00311455"/>
    <w:rsid w:val="00340DA6"/>
    <w:rsid w:val="00384AC6"/>
    <w:rsid w:val="003C5CA5"/>
    <w:rsid w:val="003F6EE5"/>
    <w:rsid w:val="00410D43"/>
    <w:rsid w:val="005049E7"/>
    <w:rsid w:val="0053553A"/>
    <w:rsid w:val="00600C25"/>
    <w:rsid w:val="0060318F"/>
    <w:rsid w:val="00644467"/>
    <w:rsid w:val="006F281B"/>
    <w:rsid w:val="00716BBC"/>
    <w:rsid w:val="0075570B"/>
    <w:rsid w:val="00757FC3"/>
    <w:rsid w:val="0077781B"/>
    <w:rsid w:val="00880B16"/>
    <w:rsid w:val="00884978"/>
    <w:rsid w:val="008E5C8B"/>
    <w:rsid w:val="008F792B"/>
    <w:rsid w:val="00906FE9"/>
    <w:rsid w:val="009D03B9"/>
    <w:rsid w:val="00A34E6E"/>
    <w:rsid w:val="00A379AF"/>
    <w:rsid w:val="00A96933"/>
    <w:rsid w:val="00AB7D9F"/>
    <w:rsid w:val="00B22F54"/>
    <w:rsid w:val="00B5131C"/>
    <w:rsid w:val="00BB194E"/>
    <w:rsid w:val="00BE6290"/>
    <w:rsid w:val="00BF06E8"/>
    <w:rsid w:val="00CB078C"/>
    <w:rsid w:val="00CB50AD"/>
    <w:rsid w:val="00CF4569"/>
    <w:rsid w:val="00DD3217"/>
    <w:rsid w:val="00E30E80"/>
    <w:rsid w:val="00ED5302"/>
    <w:rsid w:val="00EF0E0F"/>
    <w:rsid w:val="00F118E2"/>
    <w:rsid w:val="00F47FB2"/>
    <w:rsid w:val="00F54D9E"/>
    <w:rsid w:val="00F92E39"/>
    <w:rsid w:val="00FD220E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582A8-8999-44C1-A6BA-0CBE25A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62E6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2E39"/>
    <w:rPr>
      <w:rFonts w:ascii="Tahoma" w:hAnsi="Tahoma" w:cs="Tahoma"/>
      <w:sz w:val="16"/>
      <w:szCs w:val="16"/>
    </w:rPr>
  </w:style>
  <w:style w:type="character" w:styleId="Hyperlink">
    <w:name w:val="Hyperlink"/>
    <w:rsid w:val="00F92E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evy@hert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action/authorSubmission?journalCode=rjie20&amp;page=instru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.co.uk/journals/ifa.a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easurer@ipd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.co.uk/journals/if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eduqrl</dc:creator>
  <cp:lastModifiedBy>Roger Levy</cp:lastModifiedBy>
  <cp:revision>2</cp:revision>
  <dcterms:created xsi:type="dcterms:W3CDTF">2017-06-22T12:14:00Z</dcterms:created>
  <dcterms:modified xsi:type="dcterms:W3CDTF">2017-06-22T12:14:00Z</dcterms:modified>
</cp:coreProperties>
</file>